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73" w:rsidRPr="003C6851" w:rsidRDefault="003D5C75" w:rsidP="0099632F">
      <w:pPr>
        <w:spacing w:line="240" w:lineRule="auto"/>
        <w:rPr>
          <w:sz w:val="22"/>
          <w:szCs w:val="22"/>
        </w:rPr>
      </w:pPr>
      <w:r w:rsidRPr="007912F9">
        <w:rPr>
          <w:rFonts w:cs="Arial"/>
          <w:b/>
          <w:noProof/>
          <w:sz w:val="72"/>
          <w:szCs w:val="72"/>
          <w:lang w:eastAsia="de-CH"/>
        </w:rPr>
        <w:drawing>
          <wp:anchor distT="0" distB="0" distL="114300" distR="114300" simplePos="0" relativeHeight="251658240" behindDoc="1" locked="0" layoutInCell="1" allowOverlap="1">
            <wp:simplePos x="0" y="0"/>
            <wp:positionH relativeFrom="page">
              <wp:align>center</wp:align>
            </wp:positionH>
            <wp:positionV relativeFrom="paragraph">
              <wp:posOffset>180340</wp:posOffset>
            </wp:positionV>
            <wp:extent cx="7200000" cy="489600"/>
            <wp:effectExtent l="0" t="0" r="1270" b="5715"/>
            <wp:wrapThrough wrapText="bothSides">
              <wp:wrapPolygon edited="0">
                <wp:start x="0" y="0"/>
                <wp:lineTo x="0" y="21012"/>
                <wp:lineTo x="21547" y="21012"/>
                <wp:lineTo x="21547" y="0"/>
                <wp:lineTo x="0" y="0"/>
              </wp:wrapPolygon>
            </wp:wrapThrough>
            <wp:docPr id="14" name="Bild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0" cy="489600"/>
                    </a:xfrm>
                    <a:prstGeom prst="rect">
                      <a:avLst/>
                    </a:prstGeom>
                    <a:noFill/>
                    <a:ln w="9525">
                      <a:noFill/>
                      <a:miter lim="800000"/>
                      <a:headEnd/>
                      <a:tailEnd/>
                    </a:ln>
                  </pic:spPr>
                </pic:pic>
              </a:graphicData>
            </a:graphic>
          </wp:anchor>
        </w:drawing>
      </w:r>
      <w:bookmarkStart w:id="0" w:name="_GoBack"/>
      <w:bookmarkEnd w:id="0"/>
    </w:p>
    <w:p w:rsidR="007142EC" w:rsidRPr="003C6851" w:rsidRDefault="007142EC" w:rsidP="0099632F">
      <w:pPr>
        <w:spacing w:line="240" w:lineRule="auto"/>
        <w:rPr>
          <w:sz w:val="22"/>
          <w:szCs w:val="22"/>
        </w:rPr>
      </w:pPr>
    </w:p>
    <w:p w:rsidR="007142EC" w:rsidRPr="003C6851" w:rsidRDefault="007142EC" w:rsidP="0099632F">
      <w:pPr>
        <w:spacing w:line="240" w:lineRule="auto"/>
        <w:rPr>
          <w:sz w:val="22"/>
          <w:szCs w:val="22"/>
        </w:rPr>
      </w:pPr>
    </w:p>
    <w:p w:rsidR="003C6851" w:rsidRDefault="003C6851" w:rsidP="0099632F">
      <w:pPr>
        <w:spacing w:line="240" w:lineRule="auto"/>
        <w:rPr>
          <w:sz w:val="22"/>
          <w:szCs w:val="22"/>
        </w:rPr>
      </w:pPr>
    </w:p>
    <w:p w:rsidR="000F6FCE" w:rsidRDefault="000F6FCE" w:rsidP="0099632F">
      <w:pPr>
        <w:spacing w:line="240" w:lineRule="auto"/>
        <w:rPr>
          <w:sz w:val="22"/>
          <w:szCs w:val="22"/>
        </w:rPr>
      </w:pPr>
    </w:p>
    <w:p w:rsidR="000F6FCE" w:rsidRDefault="000F6FCE" w:rsidP="0099632F">
      <w:pPr>
        <w:spacing w:line="240" w:lineRule="auto"/>
        <w:rPr>
          <w:sz w:val="22"/>
          <w:szCs w:val="22"/>
        </w:rPr>
      </w:pPr>
    </w:p>
    <w:p w:rsidR="000F6FCE" w:rsidRDefault="000F6FCE" w:rsidP="0099632F">
      <w:pPr>
        <w:spacing w:line="240" w:lineRule="auto"/>
        <w:rPr>
          <w:sz w:val="22"/>
          <w:szCs w:val="22"/>
        </w:rPr>
      </w:pPr>
    </w:p>
    <w:p w:rsidR="000F6FCE" w:rsidRDefault="000F6FCE" w:rsidP="0099632F">
      <w:pPr>
        <w:spacing w:line="240" w:lineRule="auto"/>
        <w:rPr>
          <w:sz w:val="22"/>
          <w:szCs w:val="22"/>
        </w:rPr>
      </w:pPr>
    </w:p>
    <w:p w:rsidR="000F6FCE" w:rsidRDefault="000F6FCE" w:rsidP="0099632F">
      <w:pPr>
        <w:spacing w:line="240" w:lineRule="auto"/>
        <w:rPr>
          <w:sz w:val="22"/>
          <w:szCs w:val="22"/>
        </w:rPr>
      </w:pPr>
    </w:p>
    <w:p w:rsidR="000F6FCE" w:rsidRDefault="000F6FCE" w:rsidP="0099632F">
      <w:pPr>
        <w:spacing w:line="240" w:lineRule="auto"/>
        <w:rPr>
          <w:sz w:val="22"/>
          <w:szCs w:val="22"/>
        </w:rPr>
      </w:pPr>
    </w:p>
    <w:p w:rsidR="003E2799" w:rsidRDefault="003E2799" w:rsidP="0099632F">
      <w:pPr>
        <w:spacing w:line="240" w:lineRule="auto"/>
        <w:rPr>
          <w:sz w:val="22"/>
          <w:szCs w:val="22"/>
        </w:rPr>
      </w:pPr>
    </w:p>
    <w:p w:rsidR="00B26DDA" w:rsidRDefault="00B26DDA" w:rsidP="00E94167">
      <w:pPr>
        <w:spacing w:line="240" w:lineRule="auto"/>
        <w:rPr>
          <w:b/>
          <w:sz w:val="56"/>
          <w:szCs w:val="56"/>
          <w:lang w:val="de-DE"/>
        </w:rPr>
      </w:pPr>
      <w:r w:rsidRPr="00B26DDA">
        <w:rPr>
          <w:b/>
          <w:sz w:val="56"/>
          <w:szCs w:val="56"/>
          <w:lang w:val="de-DE"/>
        </w:rPr>
        <w:t>Mustervereinbarung</w:t>
      </w:r>
    </w:p>
    <w:p w:rsidR="00F01687" w:rsidRDefault="00B26DDA" w:rsidP="00E94167">
      <w:pPr>
        <w:spacing w:line="240" w:lineRule="auto"/>
        <w:rPr>
          <w:b/>
          <w:sz w:val="56"/>
          <w:szCs w:val="56"/>
          <w:lang w:val="de-DE"/>
        </w:rPr>
      </w:pPr>
      <w:r w:rsidRPr="00B26DDA">
        <w:rPr>
          <w:b/>
          <w:sz w:val="56"/>
          <w:szCs w:val="56"/>
          <w:lang w:val="de-DE"/>
        </w:rPr>
        <w:t>Service- und Messunternehmen</w:t>
      </w:r>
    </w:p>
    <w:p w:rsidR="00B26DDA" w:rsidRDefault="00B26DDA" w:rsidP="00E94167">
      <w:pPr>
        <w:spacing w:line="240" w:lineRule="auto"/>
        <w:rPr>
          <w:b/>
          <w:sz w:val="56"/>
          <w:szCs w:val="56"/>
          <w:lang w:val="de-DE"/>
        </w:rPr>
      </w:pPr>
    </w:p>
    <w:p w:rsidR="007267FB" w:rsidRDefault="007267FB" w:rsidP="0099632F">
      <w:pPr>
        <w:spacing w:line="240" w:lineRule="auto"/>
        <w:rPr>
          <w:sz w:val="22"/>
          <w:szCs w:val="22"/>
        </w:rPr>
      </w:pPr>
    </w:p>
    <w:p w:rsidR="0010243D" w:rsidRDefault="0010243D" w:rsidP="0099632F">
      <w:pPr>
        <w:spacing w:line="240" w:lineRule="auto"/>
        <w:rPr>
          <w:sz w:val="22"/>
          <w:szCs w:val="22"/>
        </w:rPr>
      </w:pPr>
    </w:p>
    <w:p w:rsidR="00E94167" w:rsidRDefault="00E94167" w:rsidP="00E94167">
      <w:pPr>
        <w:spacing w:line="240" w:lineRule="auto"/>
        <w:rPr>
          <w:sz w:val="22"/>
          <w:szCs w:val="22"/>
        </w:rPr>
      </w:pPr>
    </w:p>
    <w:p w:rsidR="00E94167" w:rsidRDefault="00E94167" w:rsidP="00E94167">
      <w:pPr>
        <w:spacing w:line="240" w:lineRule="auto"/>
        <w:rPr>
          <w:sz w:val="22"/>
          <w:szCs w:val="22"/>
        </w:rPr>
      </w:pPr>
    </w:p>
    <w:p w:rsidR="00E94167" w:rsidRDefault="00E94167" w:rsidP="00E94167">
      <w:pPr>
        <w:spacing w:line="240" w:lineRule="auto"/>
        <w:rPr>
          <w:sz w:val="22"/>
          <w:szCs w:val="22"/>
        </w:rPr>
      </w:pPr>
    </w:p>
    <w:p w:rsidR="00B26DDA" w:rsidRDefault="00B26DDA" w:rsidP="00E94167">
      <w:pPr>
        <w:spacing w:line="240" w:lineRule="auto"/>
        <w:rPr>
          <w:sz w:val="22"/>
          <w:szCs w:val="22"/>
        </w:rPr>
      </w:pPr>
    </w:p>
    <w:p w:rsidR="00094005" w:rsidRDefault="00C24178" w:rsidP="00C24178">
      <w:pPr>
        <w:tabs>
          <w:tab w:val="left" w:pos="6738"/>
        </w:tabs>
        <w:spacing w:line="240" w:lineRule="auto"/>
        <w:rPr>
          <w:sz w:val="22"/>
          <w:szCs w:val="22"/>
        </w:rPr>
      </w:pPr>
      <w:r>
        <w:rPr>
          <w:sz w:val="22"/>
          <w:szCs w:val="22"/>
        </w:rPr>
        <w:tab/>
      </w:r>
    </w:p>
    <w:p w:rsidR="00094005" w:rsidRPr="00C62B35" w:rsidRDefault="00094005" w:rsidP="00E94167">
      <w:pPr>
        <w:spacing w:line="240" w:lineRule="auto"/>
        <w:rPr>
          <w:sz w:val="22"/>
          <w:szCs w:val="22"/>
        </w:rPr>
      </w:pPr>
    </w:p>
    <w:p w:rsidR="00E94167" w:rsidRPr="00C62B35" w:rsidRDefault="00E94167" w:rsidP="00E94167">
      <w:pPr>
        <w:spacing w:line="240" w:lineRule="auto"/>
        <w:rPr>
          <w:sz w:val="22"/>
          <w:szCs w:val="22"/>
        </w:rPr>
      </w:pPr>
    </w:p>
    <w:p w:rsidR="00E94167" w:rsidRPr="00C62B35" w:rsidRDefault="00E94167" w:rsidP="00E94167">
      <w:pPr>
        <w:spacing w:line="240" w:lineRule="auto"/>
        <w:rPr>
          <w:sz w:val="22"/>
          <w:szCs w:val="22"/>
        </w:rPr>
      </w:pPr>
    </w:p>
    <w:p w:rsidR="00E94167" w:rsidRDefault="00E94167" w:rsidP="00E94167">
      <w:pPr>
        <w:spacing w:line="240" w:lineRule="auto"/>
        <w:rPr>
          <w:sz w:val="22"/>
          <w:szCs w:val="22"/>
        </w:rPr>
      </w:pPr>
    </w:p>
    <w:p w:rsidR="000402DC" w:rsidRDefault="000402DC" w:rsidP="00E94167">
      <w:pPr>
        <w:spacing w:line="240" w:lineRule="auto"/>
        <w:rPr>
          <w:sz w:val="22"/>
          <w:szCs w:val="22"/>
        </w:rPr>
      </w:pPr>
    </w:p>
    <w:p w:rsidR="000402DC" w:rsidRDefault="000402DC" w:rsidP="00E94167">
      <w:pPr>
        <w:spacing w:line="240" w:lineRule="auto"/>
        <w:rPr>
          <w:sz w:val="22"/>
          <w:szCs w:val="22"/>
        </w:rPr>
      </w:pPr>
    </w:p>
    <w:p w:rsidR="000402DC" w:rsidRPr="00C62B35" w:rsidRDefault="000402DC" w:rsidP="00E94167">
      <w:pPr>
        <w:spacing w:line="240" w:lineRule="auto"/>
        <w:rPr>
          <w:sz w:val="22"/>
          <w:szCs w:val="22"/>
        </w:rPr>
      </w:pPr>
    </w:p>
    <w:p w:rsidR="00E94167" w:rsidRDefault="00E94167" w:rsidP="0099632F">
      <w:pPr>
        <w:spacing w:line="240" w:lineRule="auto"/>
        <w:rPr>
          <w:sz w:val="22"/>
          <w:szCs w:val="22"/>
        </w:rPr>
      </w:pPr>
    </w:p>
    <w:p w:rsidR="00E94167" w:rsidRPr="00E94167" w:rsidRDefault="00E94167" w:rsidP="0099632F">
      <w:pPr>
        <w:spacing w:line="240" w:lineRule="auto"/>
        <w:rPr>
          <w:sz w:val="22"/>
          <w:szCs w:val="22"/>
          <w:lang w:val="de-DE"/>
        </w:rPr>
      </w:pPr>
    </w:p>
    <w:p w:rsidR="007267FB" w:rsidRDefault="007267FB" w:rsidP="0099632F">
      <w:pPr>
        <w:spacing w:line="240" w:lineRule="auto"/>
        <w:rPr>
          <w:sz w:val="22"/>
          <w:szCs w:val="22"/>
        </w:rPr>
      </w:pPr>
    </w:p>
    <w:p w:rsidR="00E94167" w:rsidRPr="00631B9A" w:rsidRDefault="00B27719" w:rsidP="00E94167">
      <w:pPr>
        <w:spacing w:line="240" w:lineRule="auto"/>
        <w:rPr>
          <w:noProof/>
        </w:rPr>
      </w:pPr>
      <w:r w:rsidRPr="00631B9A">
        <w:rPr>
          <w:lang w:val="de-DE"/>
        </w:rPr>
        <w:t>Stand</w:t>
      </w:r>
      <w:r w:rsidR="00E94167" w:rsidRPr="00631B9A">
        <w:rPr>
          <w:lang w:val="de-DE"/>
        </w:rPr>
        <w:t xml:space="preserve"> </w:t>
      </w:r>
      <w:r w:rsidR="00631B9A" w:rsidRPr="00631B9A">
        <w:rPr>
          <w:noProof/>
        </w:rPr>
        <w:t>Mai</w:t>
      </w:r>
      <w:r w:rsidR="00211C11" w:rsidRPr="00631B9A">
        <w:rPr>
          <w:noProof/>
        </w:rPr>
        <w:t xml:space="preserve"> 2019</w:t>
      </w:r>
    </w:p>
    <w:p w:rsidR="00E94167" w:rsidRDefault="00E94167" w:rsidP="00E94167">
      <w:pPr>
        <w:spacing w:line="240" w:lineRule="auto"/>
        <w:rPr>
          <w:lang w:val="de-DE"/>
        </w:rPr>
      </w:pPr>
    </w:p>
    <w:p w:rsidR="003C6851" w:rsidRPr="003C6851" w:rsidRDefault="003C6851" w:rsidP="0099632F">
      <w:pPr>
        <w:spacing w:line="240" w:lineRule="auto"/>
        <w:rPr>
          <w:sz w:val="22"/>
          <w:szCs w:val="22"/>
        </w:rPr>
      </w:pPr>
    </w:p>
    <w:p w:rsidR="003C6851" w:rsidRPr="003C6851" w:rsidRDefault="003C6851" w:rsidP="0099632F">
      <w:pPr>
        <w:spacing w:line="240" w:lineRule="auto"/>
        <w:rPr>
          <w:sz w:val="22"/>
          <w:szCs w:val="22"/>
        </w:rPr>
      </w:pPr>
    </w:p>
    <w:p w:rsidR="003E2799" w:rsidRDefault="003E2799" w:rsidP="0099632F">
      <w:pPr>
        <w:spacing w:line="240" w:lineRule="auto"/>
        <w:rPr>
          <w:sz w:val="22"/>
          <w:szCs w:val="22"/>
        </w:rPr>
        <w:sectPr w:rsidR="003E2799" w:rsidSect="00722881">
          <w:headerReference w:type="default" r:id="rId10"/>
          <w:footerReference w:type="default" r:id="rId11"/>
          <w:headerReference w:type="first" r:id="rId12"/>
          <w:footerReference w:type="first" r:id="rId13"/>
          <w:pgSz w:w="11906" w:h="16838" w:code="9"/>
          <w:pgMar w:top="1669" w:right="1134" w:bottom="2694" w:left="1701" w:header="680" w:footer="882" w:gutter="0"/>
          <w:pgNumType w:start="1"/>
          <w:cols w:space="708"/>
          <w:titlePg/>
          <w:docGrid w:linePitch="360"/>
        </w:sectPr>
      </w:pPr>
    </w:p>
    <w:p w:rsidR="0044046C" w:rsidRPr="0044046C" w:rsidRDefault="0044046C" w:rsidP="0044046C">
      <w:pPr>
        <w:spacing w:before="60" w:line="300" w:lineRule="exact"/>
        <w:rPr>
          <w:sz w:val="22"/>
          <w:szCs w:val="22"/>
        </w:rPr>
      </w:pPr>
    </w:p>
    <w:p w:rsidR="00B940F4" w:rsidRPr="00B940F4" w:rsidRDefault="0044046C" w:rsidP="00B940F4">
      <w:pPr>
        <w:spacing w:before="60" w:line="300" w:lineRule="atLeast"/>
        <w:rPr>
          <w:b/>
          <w:sz w:val="52"/>
          <w:szCs w:val="52"/>
        </w:rPr>
      </w:pPr>
      <w:r w:rsidRPr="00B940F4">
        <w:rPr>
          <w:b/>
          <w:sz w:val="52"/>
          <w:szCs w:val="52"/>
        </w:rPr>
        <w:t>Vereinbarung</w:t>
      </w:r>
    </w:p>
    <w:p w:rsidR="00B940F4" w:rsidRDefault="00B940F4" w:rsidP="0044046C">
      <w:pPr>
        <w:spacing w:before="60" w:line="300" w:lineRule="exact"/>
        <w:rPr>
          <w:b/>
          <w:sz w:val="28"/>
          <w:szCs w:val="28"/>
        </w:rPr>
      </w:pPr>
    </w:p>
    <w:p w:rsidR="0044046C" w:rsidRPr="0044046C" w:rsidRDefault="0044046C" w:rsidP="0044046C">
      <w:pPr>
        <w:spacing w:before="60" w:line="300" w:lineRule="exact"/>
        <w:rPr>
          <w:b/>
          <w:sz w:val="28"/>
          <w:szCs w:val="28"/>
        </w:rPr>
      </w:pPr>
      <w:r w:rsidRPr="0044046C">
        <w:rPr>
          <w:b/>
          <w:sz w:val="28"/>
          <w:szCs w:val="28"/>
        </w:rPr>
        <w:t xml:space="preserve">über die </w:t>
      </w:r>
      <w:r w:rsidR="005D77DD" w:rsidRPr="005D77DD">
        <w:rPr>
          <w:b/>
          <w:sz w:val="28"/>
          <w:szCs w:val="28"/>
        </w:rPr>
        <w:t xml:space="preserve">Durchführung </w:t>
      </w:r>
      <w:r w:rsidR="005D77DD">
        <w:rPr>
          <w:b/>
          <w:sz w:val="28"/>
          <w:szCs w:val="28"/>
        </w:rPr>
        <w:t>von</w:t>
      </w:r>
      <w:r w:rsidR="005D77DD" w:rsidRPr="005D77DD">
        <w:rPr>
          <w:b/>
          <w:sz w:val="28"/>
          <w:szCs w:val="28"/>
        </w:rPr>
        <w:t xml:space="preserve"> Emissionsmessung</w:t>
      </w:r>
      <w:r w:rsidR="0036522D">
        <w:rPr>
          <w:b/>
          <w:sz w:val="28"/>
          <w:szCs w:val="28"/>
        </w:rPr>
        <w:t>en</w:t>
      </w:r>
      <w:r w:rsidR="00996154">
        <w:rPr>
          <w:b/>
          <w:sz w:val="28"/>
          <w:szCs w:val="28"/>
        </w:rPr>
        <w:t xml:space="preserve"> und Kontrollen</w:t>
      </w:r>
      <w:r w:rsidR="005D77DD" w:rsidRPr="005D77DD">
        <w:rPr>
          <w:b/>
          <w:sz w:val="28"/>
          <w:szCs w:val="28"/>
        </w:rPr>
        <w:t xml:space="preserve"> </w:t>
      </w:r>
      <w:r w:rsidR="00094005">
        <w:rPr>
          <w:b/>
          <w:sz w:val="28"/>
          <w:szCs w:val="28"/>
        </w:rPr>
        <w:t xml:space="preserve">für </w:t>
      </w:r>
      <w:r w:rsidR="00094005" w:rsidRPr="00094005">
        <w:rPr>
          <w:b/>
          <w:sz w:val="28"/>
          <w:szCs w:val="28"/>
        </w:rPr>
        <w:t xml:space="preserve">den Vollzug der Feuerungskontrolle bei </w:t>
      </w:r>
      <w:r w:rsidRPr="0044046C">
        <w:rPr>
          <w:b/>
          <w:sz w:val="28"/>
          <w:szCs w:val="28"/>
        </w:rPr>
        <w:t>Öl- und Gasfeuerungen bi</w:t>
      </w:r>
      <w:r>
        <w:rPr>
          <w:b/>
          <w:sz w:val="28"/>
          <w:szCs w:val="28"/>
        </w:rPr>
        <w:t>s 1 MW</w:t>
      </w:r>
      <w:r w:rsidR="00094005" w:rsidRPr="00094005">
        <w:rPr>
          <w:b/>
          <w:sz w:val="28"/>
          <w:szCs w:val="28"/>
          <w:vertAlign w:val="subscript"/>
        </w:rPr>
        <w:t>FWL</w:t>
      </w:r>
      <w:r>
        <w:rPr>
          <w:b/>
          <w:sz w:val="28"/>
          <w:szCs w:val="28"/>
        </w:rPr>
        <w:t xml:space="preserve"> und </w:t>
      </w:r>
      <w:r w:rsidR="00AE6E3C">
        <w:rPr>
          <w:b/>
          <w:sz w:val="28"/>
          <w:szCs w:val="28"/>
        </w:rPr>
        <w:t>bei</w:t>
      </w:r>
      <w:r>
        <w:rPr>
          <w:b/>
          <w:sz w:val="28"/>
          <w:szCs w:val="28"/>
        </w:rPr>
        <w:t xml:space="preserve"> Holzfeuerungen bis 70 </w:t>
      </w:r>
      <w:proofErr w:type="spellStart"/>
      <w:r>
        <w:rPr>
          <w:b/>
          <w:sz w:val="28"/>
          <w:szCs w:val="28"/>
        </w:rPr>
        <w:t>kW</w:t>
      </w:r>
      <w:r w:rsidR="00094005" w:rsidRPr="00094005">
        <w:rPr>
          <w:b/>
          <w:sz w:val="28"/>
          <w:szCs w:val="28"/>
          <w:vertAlign w:val="subscript"/>
        </w:rPr>
        <w:t>FWL</w:t>
      </w:r>
      <w:proofErr w:type="spellEnd"/>
      <w:r w:rsidR="00996154">
        <w:rPr>
          <w:b/>
          <w:sz w:val="28"/>
          <w:szCs w:val="28"/>
        </w:rPr>
        <w:t xml:space="preserve"> durch </w:t>
      </w:r>
      <w:r w:rsidR="00996154" w:rsidRPr="00996154">
        <w:rPr>
          <w:b/>
          <w:sz w:val="28"/>
          <w:szCs w:val="28"/>
        </w:rPr>
        <w:t>Service- und Messunternehmen</w:t>
      </w:r>
      <w:r w:rsidR="00996154">
        <w:rPr>
          <w:b/>
          <w:sz w:val="28"/>
          <w:szCs w:val="28"/>
        </w:rPr>
        <w:t>.</w:t>
      </w:r>
    </w:p>
    <w:p w:rsidR="0044046C" w:rsidRPr="0044046C" w:rsidRDefault="0044046C" w:rsidP="0044046C">
      <w:pPr>
        <w:spacing w:before="60" w:line="300" w:lineRule="exact"/>
        <w:rPr>
          <w:sz w:val="22"/>
          <w:szCs w:val="22"/>
        </w:rPr>
      </w:pPr>
    </w:p>
    <w:p w:rsidR="0044046C" w:rsidRPr="0044046C" w:rsidRDefault="0044046C" w:rsidP="0044046C">
      <w:pPr>
        <w:spacing w:before="60" w:line="300" w:lineRule="exact"/>
        <w:rPr>
          <w:sz w:val="22"/>
          <w:szCs w:val="22"/>
        </w:rPr>
      </w:pPr>
    </w:p>
    <w:p w:rsidR="00982854" w:rsidRPr="0044046C" w:rsidRDefault="0044046C" w:rsidP="0044046C">
      <w:pPr>
        <w:spacing w:before="60" w:line="300" w:lineRule="exact"/>
        <w:rPr>
          <w:sz w:val="22"/>
          <w:szCs w:val="22"/>
        </w:rPr>
      </w:pPr>
      <w:r w:rsidRPr="0044046C">
        <w:rPr>
          <w:sz w:val="22"/>
          <w:szCs w:val="22"/>
        </w:rPr>
        <w:t xml:space="preserve">Zwischen der Politischen Gemeinde </w:t>
      </w:r>
      <w:r w:rsidRPr="00D84569">
        <w:rPr>
          <w:b/>
          <w:i/>
          <w:smallCaps/>
          <w:color w:val="4F6228" w:themeColor="accent3" w:themeShade="80"/>
          <w:sz w:val="22"/>
          <w:szCs w:val="22"/>
          <w:shd w:val="clear" w:color="auto" w:fill="EAF1DD" w:themeFill="accent3" w:themeFillTint="33"/>
        </w:rPr>
        <w:t>Bezeichnung politische Gemeinde</w:t>
      </w:r>
      <w:r w:rsidR="005447F9">
        <w:rPr>
          <w:sz w:val="22"/>
          <w:szCs w:val="22"/>
        </w:rPr>
        <w:t xml:space="preserve">, </w:t>
      </w:r>
      <w:r w:rsidR="005447F9" w:rsidRPr="0044046C">
        <w:rPr>
          <w:sz w:val="22"/>
          <w:szCs w:val="22"/>
        </w:rPr>
        <w:t xml:space="preserve">im </w:t>
      </w:r>
      <w:r w:rsidR="0036522D" w:rsidRPr="0044046C">
        <w:rPr>
          <w:sz w:val="22"/>
          <w:szCs w:val="22"/>
        </w:rPr>
        <w:t>Folgenden</w:t>
      </w:r>
      <w:r w:rsidR="0036522D">
        <w:rPr>
          <w:sz w:val="22"/>
          <w:szCs w:val="22"/>
        </w:rPr>
        <w:t xml:space="preserve"> </w:t>
      </w:r>
      <w:r w:rsidR="005447F9">
        <w:rPr>
          <w:rFonts w:cs="Arial"/>
          <w:sz w:val="22"/>
          <w:szCs w:val="22"/>
        </w:rPr>
        <w:t>«Gemeinde»</w:t>
      </w:r>
      <w:r w:rsidR="005447F9" w:rsidRPr="0044046C">
        <w:rPr>
          <w:sz w:val="22"/>
          <w:szCs w:val="22"/>
        </w:rPr>
        <w:t xml:space="preserve"> genannt,</w:t>
      </w:r>
      <w:r w:rsidR="00982854">
        <w:rPr>
          <w:sz w:val="22"/>
          <w:szCs w:val="22"/>
        </w:rPr>
        <w:t xml:space="preserve"> </w:t>
      </w:r>
      <w:r w:rsidR="00996154">
        <w:rPr>
          <w:sz w:val="22"/>
          <w:szCs w:val="22"/>
        </w:rPr>
        <w:t xml:space="preserve">unter Einbezug von </w:t>
      </w:r>
      <w:r w:rsidR="00982854" w:rsidRPr="00D52292">
        <w:rPr>
          <w:b/>
          <w:i/>
          <w:smallCaps/>
          <w:color w:val="4F6228" w:themeColor="accent3" w:themeShade="80"/>
          <w:sz w:val="22"/>
          <w:szCs w:val="22"/>
          <w:shd w:val="clear" w:color="auto" w:fill="EAF1DD" w:themeFill="accent3" w:themeFillTint="33"/>
        </w:rPr>
        <w:t xml:space="preserve">Bezeichnung </w:t>
      </w:r>
      <w:r w:rsidR="00982854">
        <w:rPr>
          <w:b/>
          <w:i/>
          <w:smallCaps/>
          <w:color w:val="4F6228" w:themeColor="accent3" w:themeShade="80"/>
          <w:sz w:val="22"/>
          <w:szCs w:val="22"/>
          <w:shd w:val="clear" w:color="auto" w:fill="EAF1DD" w:themeFill="accent3" w:themeFillTint="33"/>
        </w:rPr>
        <w:t>Fachstelle Feuerungskontrolle</w:t>
      </w:r>
      <w:r w:rsidR="00982854" w:rsidRPr="0044046C">
        <w:rPr>
          <w:sz w:val="22"/>
          <w:szCs w:val="22"/>
        </w:rPr>
        <w:t>, im Folgenden</w:t>
      </w:r>
      <w:r w:rsidR="00982854">
        <w:rPr>
          <w:sz w:val="22"/>
          <w:szCs w:val="22"/>
        </w:rPr>
        <w:t xml:space="preserve"> </w:t>
      </w:r>
      <w:r w:rsidR="00982854">
        <w:rPr>
          <w:rFonts w:cs="Arial"/>
          <w:sz w:val="22"/>
          <w:szCs w:val="22"/>
        </w:rPr>
        <w:t xml:space="preserve">«Fachstelle </w:t>
      </w:r>
      <w:r w:rsidR="00982854" w:rsidRPr="0044046C">
        <w:rPr>
          <w:sz w:val="22"/>
          <w:szCs w:val="22"/>
        </w:rPr>
        <w:t>Feuerungskontrolle</w:t>
      </w:r>
      <w:r w:rsidR="00982854">
        <w:rPr>
          <w:rFonts w:cs="Arial"/>
          <w:sz w:val="22"/>
          <w:szCs w:val="22"/>
        </w:rPr>
        <w:t>»</w:t>
      </w:r>
      <w:r w:rsidR="00982854" w:rsidRPr="0044046C">
        <w:rPr>
          <w:sz w:val="22"/>
          <w:szCs w:val="22"/>
        </w:rPr>
        <w:t xml:space="preserve"> genannt</w:t>
      </w:r>
    </w:p>
    <w:p w:rsidR="0044046C" w:rsidRPr="0044046C" w:rsidRDefault="0044046C" w:rsidP="0044046C">
      <w:pPr>
        <w:spacing w:before="60" w:line="300" w:lineRule="exact"/>
        <w:rPr>
          <w:sz w:val="22"/>
          <w:szCs w:val="22"/>
        </w:rPr>
      </w:pPr>
    </w:p>
    <w:p w:rsidR="0044046C" w:rsidRPr="0044046C" w:rsidRDefault="0044046C" w:rsidP="0044046C">
      <w:pPr>
        <w:spacing w:before="60" w:line="300" w:lineRule="exact"/>
        <w:rPr>
          <w:sz w:val="22"/>
          <w:szCs w:val="22"/>
        </w:rPr>
      </w:pPr>
      <w:r w:rsidRPr="0044046C">
        <w:rPr>
          <w:sz w:val="22"/>
          <w:szCs w:val="22"/>
        </w:rPr>
        <w:t>und</w:t>
      </w:r>
    </w:p>
    <w:p w:rsidR="0044046C" w:rsidRPr="0044046C" w:rsidRDefault="0044046C" w:rsidP="0044046C">
      <w:pPr>
        <w:spacing w:before="60" w:line="300" w:lineRule="exact"/>
        <w:rPr>
          <w:sz w:val="22"/>
          <w:szCs w:val="22"/>
        </w:rPr>
      </w:pPr>
    </w:p>
    <w:p w:rsidR="0044046C" w:rsidRPr="0044046C" w:rsidRDefault="0044046C" w:rsidP="0044046C">
      <w:pPr>
        <w:spacing w:before="60" w:line="300" w:lineRule="exact"/>
        <w:rPr>
          <w:sz w:val="22"/>
          <w:szCs w:val="22"/>
        </w:rPr>
      </w:pPr>
      <w:r w:rsidRPr="00D52292">
        <w:rPr>
          <w:b/>
          <w:i/>
          <w:smallCaps/>
          <w:color w:val="4F6228" w:themeColor="accent3" w:themeShade="80"/>
          <w:sz w:val="22"/>
          <w:szCs w:val="22"/>
          <w:shd w:val="clear" w:color="auto" w:fill="EAF1DD" w:themeFill="accent3" w:themeFillTint="33"/>
        </w:rPr>
        <w:t>Bezeichnung Vertragspartner</w:t>
      </w:r>
      <w:r w:rsidRPr="0044046C">
        <w:rPr>
          <w:sz w:val="22"/>
          <w:szCs w:val="22"/>
        </w:rPr>
        <w:t xml:space="preserve">, im </w:t>
      </w:r>
      <w:r w:rsidR="005D77DD" w:rsidRPr="0044046C">
        <w:rPr>
          <w:sz w:val="22"/>
          <w:szCs w:val="22"/>
        </w:rPr>
        <w:t>Folgenden</w:t>
      </w:r>
      <w:r w:rsidR="00454F4A">
        <w:rPr>
          <w:sz w:val="22"/>
          <w:szCs w:val="22"/>
        </w:rPr>
        <w:t xml:space="preserve"> </w:t>
      </w:r>
      <w:r w:rsidR="00454F4A">
        <w:rPr>
          <w:rFonts w:cs="Arial"/>
          <w:sz w:val="22"/>
          <w:szCs w:val="22"/>
        </w:rPr>
        <w:t>«</w:t>
      </w:r>
      <w:r w:rsidR="005D77DD">
        <w:rPr>
          <w:rFonts w:cs="Arial"/>
          <w:sz w:val="22"/>
          <w:szCs w:val="22"/>
        </w:rPr>
        <w:t>U</w:t>
      </w:r>
      <w:r w:rsidR="005D77DD" w:rsidRPr="005D77DD">
        <w:rPr>
          <w:rFonts w:cs="Arial"/>
          <w:sz w:val="22"/>
          <w:szCs w:val="22"/>
        </w:rPr>
        <w:t>nternehmen</w:t>
      </w:r>
      <w:r w:rsidR="00454F4A">
        <w:rPr>
          <w:rFonts w:cs="Arial"/>
          <w:sz w:val="22"/>
          <w:szCs w:val="22"/>
        </w:rPr>
        <w:t>»</w:t>
      </w:r>
      <w:r w:rsidRPr="0044046C">
        <w:rPr>
          <w:sz w:val="22"/>
          <w:szCs w:val="22"/>
        </w:rPr>
        <w:t xml:space="preserve"> genannt,</w:t>
      </w:r>
    </w:p>
    <w:p w:rsidR="0044046C" w:rsidRPr="0044046C" w:rsidRDefault="0044046C" w:rsidP="0044046C">
      <w:pPr>
        <w:spacing w:before="60" w:line="300" w:lineRule="exact"/>
        <w:rPr>
          <w:sz w:val="22"/>
          <w:szCs w:val="22"/>
        </w:rPr>
      </w:pPr>
    </w:p>
    <w:p w:rsidR="0044046C" w:rsidRDefault="0044046C" w:rsidP="0044046C">
      <w:pPr>
        <w:spacing w:before="60" w:line="300" w:lineRule="exact"/>
        <w:rPr>
          <w:sz w:val="22"/>
          <w:szCs w:val="22"/>
        </w:rPr>
      </w:pPr>
      <w:r w:rsidRPr="0044046C">
        <w:rPr>
          <w:sz w:val="22"/>
          <w:szCs w:val="22"/>
        </w:rPr>
        <w:t>wird folgende Vereinbarung abgeschlossen:</w:t>
      </w:r>
    </w:p>
    <w:p w:rsidR="0044046C" w:rsidRDefault="00C24178" w:rsidP="00C24178">
      <w:pPr>
        <w:tabs>
          <w:tab w:val="left" w:pos="6311"/>
        </w:tabs>
        <w:spacing w:before="60" w:line="300" w:lineRule="exact"/>
        <w:rPr>
          <w:sz w:val="22"/>
          <w:szCs w:val="22"/>
        </w:rPr>
      </w:pPr>
      <w:r>
        <w:rPr>
          <w:sz w:val="22"/>
          <w:szCs w:val="22"/>
        </w:rPr>
        <w:tab/>
      </w:r>
    </w:p>
    <w:p w:rsidR="0036522D" w:rsidRDefault="0036522D" w:rsidP="0036522D">
      <w:pPr>
        <w:pStyle w:val="Listenabsatz"/>
        <w:numPr>
          <w:ilvl w:val="0"/>
          <w:numId w:val="16"/>
        </w:numPr>
        <w:spacing w:before="180" w:after="60" w:line="300" w:lineRule="exact"/>
        <w:ind w:left="567" w:hanging="567"/>
        <w:contextualSpacing w:val="0"/>
        <w:rPr>
          <w:sz w:val="22"/>
          <w:szCs w:val="22"/>
        </w:rPr>
      </w:pPr>
      <w:r w:rsidRPr="0036522D">
        <w:rPr>
          <w:sz w:val="22"/>
          <w:szCs w:val="22"/>
        </w:rPr>
        <w:t xml:space="preserve">Das Unternehmen ist befugt, in der Gemeinde aufgrund von Aufträgen der Anlageninhaber periodische </w:t>
      </w:r>
      <w:r w:rsidR="00996154">
        <w:rPr>
          <w:sz w:val="22"/>
          <w:szCs w:val="22"/>
        </w:rPr>
        <w:t xml:space="preserve">Emissionsmessungen und </w:t>
      </w:r>
      <w:r>
        <w:rPr>
          <w:sz w:val="22"/>
          <w:szCs w:val="22"/>
        </w:rPr>
        <w:t xml:space="preserve">Kontrollen </w:t>
      </w:r>
      <w:r w:rsidRPr="0036522D">
        <w:rPr>
          <w:sz w:val="22"/>
          <w:szCs w:val="22"/>
        </w:rPr>
        <w:t xml:space="preserve">an Feuerungsanlagen </w:t>
      </w:r>
      <w:r w:rsidRPr="00094005">
        <w:rPr>
          <w:sz w:val="22"/>
          <w:szCs w:val="22"/>
        </w:rPr>
        <w:t xml:space="preserve">bei </w:t>
      </w:r>
      <w:r w:rsidRPr="008502D2">
        <w:rPr>
          <w:b/>
          <w:i/>
          <w:color w:val="4F6228" w:themeColor="accent3" w:themeShade="80"/>
          <w:sz w:val="22"/>
          <w:szCs w:val="22"/>
          <w:shd w:val="clear" w:color="auto" w:fill="EAF1DD" w:themeFill="accent3" w:themeFillTint="33"/>
        </w:rPr>
        <w:t>Öl- und Gasfeuerungen bis 1 MW</w:t>
      </w:r>
      <w:r w:rsidRPr="008502D2">
        <w:rPr>
          <w:b/>
          <w:i/>
          <w:color w:val="4F6228" w:themeColor="accent3" w:themeShade="80"/>
          <w:sz w:val="22"/>
          <w:szCs w:val="22"/>
          <w:shd w:val="clear" w:color="auto" w:fill="EAF1DD" w:themeFill="accent3" w:themeFillTint="33"/>
          <w:vertAlign w:val="subscript"/>
        </w:rPr>
        <w:t>FWL</w:t>
      </w:r>
      <w:r w:rsidRPr="008502D2">
        <w:rPr>
          <w:b/>
          <w:i/>
          <w:color w:val="4F6228" w:themeColor="accent3" w:themeShade="80"/>
          <w:sz w:val="22"/>
          <w:szCs w:val="22"/>
          <w:shd w:val="clear" w:color="auto" w:fill="EAF1DD" w:themeFill="accent3" w:themeFillTint="33"/>
        </w:rPr>
        <w:t xml:space="preserve"> und bei Holzfeuerungen bis 70 </w:t>
      </w:r>
      <w:proofErr w:type="spellStart"/>
      <w:r w:rsidRPr="008502D2">
        <w:rPr>
          <w:b/>
          <w:i/>
          <w:color w:val="4F6228" w:themeColor="accent3" w:themeShade="80"/>
          <w:sz w:val="22"/>
          <w:szCs w:val="22"/>
          <w:shd w:val="clear" w:color="auto" w:fill="EAF1DD" w:themeFill="accent3" w:themeFillTint="33"/>
        </w:rPr>
        <w:t>kW</w:t>
      </w:r>
      <w:r w:rsidRPr="008502D2">
        <w:rPr>
          <w:b/>
          <w:i/>
          <w:color w:val="4F6228" w:themeColor="accent3" w:themeShade="80"/>
          <w:sz w:val="22"/>
          <w:szCs w:val="22"/>
          <w:shd w:val="clear" w:color="auto" w:fill="EAF1DD" w:themeFill="accent3" w:themeFillTint="33"/>
          <w:vertAlign w:val="subscript"/>
        </w:rPr>
        <w:t>FWL</w:t>
      </w:r>
      <w:proofErr w:type="spellEnd"/>
      <w:r w:rsidRPr="0036522D">
        <w:rPr>
          <w:sz w:val="22"/>
          <w:szCs w:val="22"/>
        </w:rPr>
        <w:t xml:space="preserve"> durchzuführen</w:t>
      </w:r>
      <w:r w:rsidRPr="0044046C">
        <w:rPr>
          <w:sz w:val="22"/>
          <w:szCs w:val="22"/>
        </w:rPr>
        <w:t>.</w:t>
      </w:r>
    </w:p>
    <w:p w:rsidR="008502D2" w:rsidRPr="0044046C" w:rsidRDefault="008502D2" w:rsidP="008502D2">
      <w:pPr>
        <w:pStyle w:val="Listenabsatz"/>
        <w:numPr>
          <w:ilvl w:val="0"/>
          <w:numId w:val="16"/>
        </w:numPr>
        <w:spacing w:before="180" w:after="60" w:line="300" w:lineRule="exact"/>
        <w:ind w:left="567" w:hanging="567"/>
        <w:contextualSpacing w:val="0"/>
        <w:rPr>
          <w:sz w:val="22"/>
          <w:szCs w:val="22"/>
        </w:rPr>
      </w:pPr>
      <w:r w:rsidRPr="0044046C">
        <w:rPr>
          <w:sz w:val="22"/>
          <w:szCs w:val="22"/>
        </w:rPr>
        <w:t xml:space="preserve">Die Durchführung der </w:t>
      </w:r>
      <w:r>
        <w:rPr>
          <w:sz w:val="22"/>
          <w:szCs w:val="22"/>
        </w:rPr>
        <w:t xml:space="preserve">Kontrolle und der </w:t>
      </w:r>
      <w:r w:rsidRPr="0044046C">
        <w:rPr>
          <w:sz w:val="22"/>
          <w:szCs w:val="22"/>
        </w:rPr>
        <w:t xml:space="preserve">Emissionsmessung </w:t>
      </w:r>
      <w:r w:rsidR="00C43361">
        <w:rPr>
          <w:sz w:val="22"/>
          <w:szCs w:val="22"/>
        </w:rPr>
        <w:t xml:space="preserve">müssen </w:t>
      </w:r>
      <w:r w:rsidRPr="0044046C">
        <w:rPr>
          <w:sz w:val="22"/>
          <w:szCs w:val="22"/>
        </w:rPr>
        <w:t xml:space="preserve">nach den </w:t>
      </w:r>
      <w:r w:rsidRPr="00057814">
        <w:rPr>
          <w:i/>
          <w:sz w:val="22"/>
          <w:szCs w:val="22"/>
        </w:rPr>
        <w:t>«Messempfehlungen Feuerungen. Bundesamt für Umwelt, Bern. Umwelt-Vollzug Nr. 1319»</w:t>
      </w:r>
      <w:r w:rsidRPr="00057814">
        <w:rPr>
          <w:sz w:val="22"/>
          <w:szCs w:val="22"/>
        </w:rPr>
        <w:t xml:space="preserve"> </w:t>
      </w:r>
      <w:r w:rsidRPr="00111FE0">
        <w:rPr>
          <w:sz w:val="22"/>
          <w:szCs w:val="22"/>
        </w:rPr>
        <w:t xml:space="preserve">und </w:t>
      </w:r>
      <w:r>
        <w:rPr>
          <w:sz w:val="22"/>
          <w:szCs w:val="22"/>
        </w:rPr>
        <w:t xml:space="preserve">den </w:t>
      </w:r>
      <w:r w:rsidRPr="00111FE0">
        <w:rPr>
          <w:sz w:val="22"/>
          <w:szCs w:val="22"/>
        </w:rPr>
        <w:t xml:space="preserve">Weisungen </w:t>
      </w:r>
      <w:r>
        <w:rPr>
          <w:sz w:val="22"/>
          <w:szCs w:val="22"/>
        </w:rPr>
        <w:t xml:space="preserve">des </w:t>
      </w:r>
      <w:r w:rsidRPr="00111FE0">
        <w:rPr>
          <w:sz w:val="22"/>
          <w:szCs w:val="22"/>
        </w:rPr>
        <w:t>Amt</w:t>
      </w:r>
      <w:r>
        <w:rPr>
          <w:sz w:val="22"/>
          <w:szCs w:val="22"/>
        </w:rPr>
        <w:t>s</w:t>
      </w:r>
      <w:r w:rsidRPr="00111FE0">
        <w:rPr>
          <w:sz w:val="22"/>
          <w:szCs w:val="22"/>
        </w:rPr>
        <w:t xml:space="preserve"> für Umwelt</w:t>
      </w:r>
      <w:r>
        <w:rPr>
          <w:sz w:val="22"/>
          <w:szCs w:val="22"/>
        </w:rPr>
        <w:t xml:space="preserve"> (</w:t>
      </w:r>
      <w:r>
        <w:rPr>
          <w:rFonts w:cs="Arial"/>
          <w:sz w:val="22"/>
          <w:szCs w:val="22"/>
        </w:rPr>
        <w:t>«</w:t>
      </w:r>
      <w:r w:rsidRPr="00CF18FD">
        <w:rPr>
          <w:i/>
          <w:sz w:val="22"/>
          <w:szCs w:val="22"/>
        </w:rPr>
        <w:t>Merkblatt Feuerungskontrolle</w:t>
      </w:r>
      <w:r>
        <w:rPr>
          <w:rFonts w:cs="Arial"/>
          <w:i/>
          <w:sz w:val="22"/>
          <w:szCs w:val="22"/>
        </w:rPr>
        <w:t>»</w:t>
      </w:r>
      <w:r>
        <w:rPr>
          <w:sz w:val="22"/>
          <w:szCs w:val="22"/>
        </w:rPr>
        <w:t>)</w:t>
      </w:r>
      <w:r w:rsidR="00C43361">
        <w:rPr>
          <w:sz w:val="22"/>
          <w:szCs w:val="22"/>
        </w:rPr>
        <w:t xml:space="preserve"> erfolgen.</w:t>
      </w:r>
    </w:p>
    <w:p w:rsidR="008502D2" w:rsidRPr="0044046C" w:rsidRDefault="008502D2" w:rsidP="008502D2">
      <w:pPr>
        <w:pStyle w:val="Listenabsatz"/>
        <w:numPr>
          <w:ilvl w:val="0"/>
          <w:numId w:val="16"/>
        </w:numPr>
        <w:spacing w:before="180" w:after="60" w:line="300" w:lineRule="exact"/>
        <w:ind w:left="567" w:hanging="567"/>
        <w:contextualSpacing w:val="0"/>
        <w:rPr>
          <w:sz w:val="22"/>
          <w:szCs w:val="22"/>
        </w:rPr>
      </w:pPr>
      <w:r w:rsidRPr="0044046C">
        <w:rPr>
          <w:sz w:val="22"/>
          <w:szCs w:val="22"/>
        </w:rPr>
        <w:t xml:space="preserve">Die ausführenden </w:t>
      </w:r>
      <w:r>
        <w:rPr>
          <w:sz w:val="22"/>
          <w:szCs w:val="22"/>
        </w:rPr>
        <w:t>Fachpersonen</w:t>
      </w:r>
      <w:r w:rsidRPr="0044046C">
        <w:rPr>
          <w:sz w:val="22"/>
          <w:szCs w:val="22"/>
        </w:rPr>
        <w:t xml:space="preserve"> müssen über das Anforderungsprofil gemäss </w:t>
      </w:r>
      <w:r w:rsidRPr="00057814">
        <w:rPr>
          <w:i/>
          <w:sz w:val="22"/>
          <w:szCs w:val="22"/>
        </w:rPr>
        <w:t>«Messempfehlungen Feuerungen. Bundesamt für Umwelt, Bern. Umwelt-Vollzug Nr. 1319»</w:t>
      </w:r>
      <w:r w:rsidRPr="00057814">
        <w:rPr>
          <w:sz w:val="22"/>
          <w:szCs w:val="22"/>
        </w:rPr>
        <w:t xml:space="preserve"> </w:t>
      </w:r>
      <w:r>
        <w:rPr>
          <w:sz w:val="22"/>
          <w:szCs w:val="22"/>
        </w:rPr>
        <w:t>verfügen.</w:t>
      </w:r>
    </w:p>
    <w:p w:rsidR="008502D2" w:rsidRPr="0044046C" w:rsidRDefault="008502D2" w:rsidP="008502D2">
      <w:pPr>
        <w:pStyle w:val="Listenabsatz"/>
        <w:numPr>
          <w:ilvl w:val="0"/>
          <w:numId w:val="16"/>
        </w:numPr>
        <w:spacing w:before="180" w:after="60" w:line="300" w:lineRule="exact"/>
        <w:ind w:left="567" w:hanging="567"/>
        <w:contextualSpacing w:val="0"/>
        <w:rPr>
          <w:sz w:val="22"/>
          <w:szCs w:val="22"/>
        </w:rPr>
      </w:pPr>
      <w:r w:rsidRPr="0044046C">
        <w:rPr>
          <w:sz w:val="22"/>
          <w:szCs w:val="22"/>
        </w:rPr>
        <w:t>Die Messungen sind nach Möglichkeit während der Heizperiode durchzuführen.</w:t>
      </w:r>
    </w:p>
    <w:p w:rsidR="008502D2" w:rsidRDefault="008502D2" w:rsidP="008502D2">
      <w:pPr>
        <w:pStyle w:val="Listenabsatz"/>
        <w:numPr>
          <w:ilvl w:val="0"/>
          <w:numId w:val="16"/>
        </w:numPr>
        <w:spacing w:before="180" w:after="60" w:line="300" w:lineRule="exact"/>
        <w:ind w:left="567" w:hanging="567"/>
        <w:contextualSpacing w:val="0"/>
        <w:rPr>
          <w:sz w:val="22"/>
          <w:szCs w:val="22"/>
        </w:rPr>
      </w:pPr>
      <w:r w:rsidRPr="0044046C">
        <w:rPr>
          <w:sz w:val="22"/>
          <w:szCs w:val="22"/>
        </w:rPr>
        <w:t xml:space="preserve">Es dürfen nur Messgeräte verwendet werden, die vom </w:t>
      </w:r>
      <w:r>
        <w:rPr>
          <w:sz w:val="22"/>
          <w:szCs w:val="22"/>
        </w:rPr>
        <w:t>Eidgenössischen</w:t>
      </w:r>
      <w:r w:rsidRPr="00224A6C">
        <w:rPr>
          <w:sz w:val="22"/>
          <w:szCs w:val="22"/>
        </w:rPr>
        <w:t xml:space="preserve"> Institut für Metrologie</w:t>
      </w:r>
      <w:r>
        <w:rPr>
          <w:sz w:val="22"/>
          <w:szCs w:val="22"/>
        </w:rPr>
        <w:t xml:space="preserve"> (METAS)</w:t>
      </w:r>
      <w:r w:rsidRPr="0044046C">
        <w:rPr>
          <w:sz w:val="22"/>
          <w:szCs w:val="22"/>
        </w:rPr>
        <w:t xml:space="preserve"> typengeprüft sind und jährlich durch ein anerkanntes Prüflabor </w:t>
      </w:r>
      <w:r>
        <w:rPr>
          <w:sz w:val="22"/>
          <w:szCs w:val="22"/>
        </w:rPr>
        <w:t xml:space="preserve">zertifiziert </w:t>
      </w:r>
      <w:r w:rsidRPr="0044046C">
        <w:rPr>
          <w:sz w:val="22"/>
          <w:szCs w:val="22"/>
        </w:rPr>
        <w:t>werden.</w:t>
      </w:r>
      <w:r w:rsidRPr="00C56494">
        <w:rPr>
          <w:sz w:val="22"/>
          <w:szCs w:val="22"/>
        </w:rPr>
        <w:t xml:space="preserve"> </w:t>
      </w:r>
      <w:r>
        <w:rPr>
          <w:sz w:val="22"/>
          <w:szCs w:val="22"/>
        </w:rPr>
        <w:t>Die Eichzertifikate</w:t>
      </w:r>
      <w:r w:rsidRPr="00C56494">
        <w:rPr>
          <w:sz w:val="22"/>
          <w:szCs w:val="22"/>
        </w:rPr>
        <w:t xml:space="preserve"> </w:t>
      </w:r>
      <w:r>
        <w:rPr>
          <w:sz w:val="22"/>
          <w:szCs w:val="22"/>
        </w:rPr>
        <w:t>sind</w:t>
      </w:r>
      <w:r w:rsidRPr="00C56494">
        <w:rPr>
          <w:sz w:val="22"/>
          <w:szCs w:val="22"/>
        </w:rPr>
        <w:t xml:space="preserve"> der </w:t>
      </w:r>
      <w:r>
        <w:rPr>
          <w:sz w:val="22"/>
          <w:szCs w:val="22"/>
        </w:rPr>
        <w:t xml:space="preserve">Fachstelle Feuerungskontrolle unaufgefordert jährlich bis </w:t>
      </w:r>
      <w:r w:rsidRPr="0044046C">
        <w:rPr>
          <w:sz w:val="22"/>
          <w:szCs w:val="22"/>
        </w:rPr>
        <w:t>30. Juni</w:t>
      </w:r>
      <w:r>
        <w:rPr>
          <w:sz w:val="22"/>
          <w:szCs w:val="22"/>
        </w:rPr>
        <w:t xml:space="preserve"> einzureichen.</w:t>
      </w:r>
    </w:p>
    <w:p w:rsidR="00C43361" w:rsidRDefault="0044046C" w:rsidP="004E5628">
      <w:pPr>
        <w:pStyle w:val="Listenabsatz"/>
        <w:numPr>
          <w:ilvl w:val="0"/>
          <w:numId w:val="16"/>
        </w:numPr>
        <w:spacing w:before="180" w:after="60" w:line="300" w:lineRule="exact"/>
        <w:ind w:left="567" w:hanging="567"/>
        <w:contextualSpacing w:val="0"/>
        <w:rPr>
          <w:sz w:val="22"/>
          <w:szCs w:val="22"/>
        </w:rPr>
      </w:pPr>
      <w:r w:rsidRPr="00982854">
        <w:rPr>
          <w:sz w:val="22"/>
          <w:szCs w:val="22"/>
        </w:rPr>
        <w:t xml:space="preserve">Die </w:t>
      </w:r>
      <w:r w:rsidR="005C4D41" w:rsidRPr="00982854">
        <w:rPr>
          <w:sz w:val="22"/>
          <w:szCs w:val="22"/>
        </w:rPr>
        <w:t>Kontrolle</w:t>
      </w:r>
      <w:r w:rsidR="00C43361">
        <w:rPr>
          <w:sz w:val="22"/>
          <w:szCs w:val="22"/>
        </w:rPr>
        <w:t>n</w:t>
      </w:r>
      <w:r w:rsidR="005C4D41" w:rsidRPr="00982854">
        <w:rPr>
          <w:sz w:val="22"/>
          <w:szCs w:val="22"/>
        </w:rPr>
        <w:t xml:space="preserve">, </w:t>
      </w:r>
      <w:r w:rsidRPr="00982854">
        <w:rPr>
          <w:sz w:val="22"/>
          <w:szCs w:val="22"/>
        </w:rPr>
        <w:t xml:space="preserve">Messungen </w:t>
      </w:r>
      <w:r w:rsidR="00E4136F" w:rsidRPr="00982854">
        <w:rPr>
          <w:sz w:val="22"/>
          <w:szCs w:val="22"/>
        </w:rPr>
        <w:t xml:space="preserve">und </w:t>
      </w:r>
      <w:r w:rsidR="00D07391" w:rsidRPr="00982854">
        <w:rPr>
          <w:sz w:val="22"/>
          <w:szCs w:val="22"/>
        </w:rPr>
        <w:t>Anlage</w:t>
      </w:r>
      <w:r w:rsidRPr="00982854">
        <w:rPr>
          <w:sz w:val="22"/>
          <w:szCs w:val="22"/>
        </w:rPr>
        <w:t xml:space="preserve">daten müssen </w:t>
      </w:r>
      <w:r w:rsidR="00D07391" w:rsidRPr="00982854">
        <w:rPr>
          <w:sz w:val="22"/>
          <w:szCs w:val="22"/>
        </w:rPr>
        <w:t xml:space="preserve">gemäss Vorgabe </w:t>
      </w:r>
      <w:r w:rsidR="00E4136F" w:rsidRPr="00982854">
        <w:rPr>
          <w:sz w:val="22"/>
          <w:szCs w:val="22"/>
        </w:rPr>
        <w:t>Amt für Umwelt</w:t>
      </w:r>
      <w:r w:rsidR="008502D2" w:rsidRPr="00982854">
        <w:rPr>
          <w:sz w:val="22"/>
          <w:szCs w:val="22"/>
        </w:rPr>
        <w:t xml:space="preserve"> und </w:t>
      </w:r>
      <w:r w:rsidR="00E4136F" w:rsidRPr="00982854">
        <w:rPr>
          <w:sz w:val="22"/>
          <w:szCs w:val="22"/>
        </w:rPr>
        <w:t xml:space="preserve"> </w:t>
      </w:r>
      <w:r w:rsidR="008502D2" w:rsidRPr="00982854">
        <w:rPr>
          <w:sz w:val="22"/>
          <w:szCs w:val="22"/>
        </w:rPr>
        <w:t xml:space="preserve">Weisung Fachstelle Feuerungskontrolle der Gemeinde dokumentiert </w:t>
      </w:r>
      <w:r w:rsidRPr="00982854">
        <w:rPr>
          <w:sz w:val="22"/>
          <w:szCs w:val="22"/>
        </w:rPr>
        <w:t xml:space="preserve">werden. </w:t>
      </w:r>
      <w:r w:rsidR="00982854" w:rsidRPr="00C43361">
        <w:rPr>
          <w:sz w:val="22"/>
          <w:szCs w:val="22"/>
        </w:rPr>
        <w:t>Das Rapportformular ist vollständig auszufüllen</w:t>
      </w:r>
      <w:r w:rsidR="00C43361" w:rsidRPr="00C43361">
        <w:rPr>
          <w:sz w:val="22"/>
          <w:szCs w:val="22"/>
        </w:rPr>
        <w:t xml:space="preserve"> und das Unternehmen muss auf dem Rapportformular</w:t>
      </w:r>
      <w:r w:rsidR="00982854" w:rsidRPr="00C43361">
        <w:rPr>
          <w:sz w:val="22"/>
          <w:szCs w:val="22"/>
        </w:rPr>
        <w:t xml:space="preserve"> eindeutig identifizierbar sein</w:t>
      </w:r>
      <w:r w:rsidR="00C43361">
        <w:rPr>
          <w:sz w:val="22"/>
          <w:szCs w:val="22"/>
        </w:rPr>
        <w:t xml:space="preserve"> (Firmenstempel oder Firmenkleber)</w:t>
      </w:r>
      <w:r w:rsidR="00982854" w:rsidRPr="00C43361">
        <w:rPr>
          <w:sz w:val="22"/>
          <w:szCs w:val="22"/>
        </w:rPr>
        <w:t>.</w:t>
      </w:r>
    </w:p>
    <w:p w:rsidR="00982854" w:rsidRDefault="0044046C" w:rsidP="004E5628">
      <w:pPr>
        <w:pStyle w:val="Listenabsatz"/>
        <w:numPr>
          <w:ilvl w:val="0"/>
          <w:numId w:val="16"/>
        </w:numPr>
        <w:spacing w:before="180" w:after="60" w:line="300" w:lineRule="exact"/>
        <w:ind w:left="567" w:hanging="567"/>
        <w:contextualSpacing w:val="0"/>
        <w:rPr>
          <w:sz w:val="22"/>
          <w:szCs w:val="22"/>
        </w:rPr>
      </w:pPr>
      <w:r w:rsidRPr="00982854">
        <w:rPr>
          <w:sz w:val="22"/>
          <w:szCs w:val="22"/>
        </w:rPr>
        <w:lastRenderedPageBreak/>
        <w:t xml:space="preserve">Die kontrollierende Fachperson hat die Richtigkeit aller Einträge mit ihrer Unterschrift zu bestätigen. Computermessstreifen </w:t>
      </w:r>
      <w:r w:rsidR="00CC4C51" w:rsidRPr="00982854">
        <w:rPr>
          <w:sz w:val="22"/>
          <w:szCs w:val="22"/>
        </w:rPr>
        <w:t>und Russfilter bei Öl</w:t>
      </w:r>
      <w:r w:rsidR="00996154">
        <w:rPr>
          <w:sz w:val="22"/>
          <w:szCs w:val="22"/>
        </w:rPr>
        <w:t xml:space="preserve">feuerungen </w:t>
      </w:r>
      <w:r w:rsidRPr="00982854">
        <w:rPr>
          <w:sz w:val="22"/>
          <w:szCs w:val="22"/>
        </w:rPr>
        <w:t>sind an das Rapportformular zu heften.</w:t>
      </w:r>
    </w:p>
    <w:p w:rsidR="00982854" w:rsidRDefault="00982854" w:rsidP="00982854">
      <w:pPr>
        <w:pStyle w:val="Listenabsatz"/>
        <w:numPr>
          <w:ilvl w:val="0"/>
          <w:numId w:val="16"/>
        </w:numPr>
        <w:spacing w:before="180" w:after="60" w:line="300" w:lineRule="exact"/>
        <w:ind w:left="567" w:hanging="567"/>
        <w:contextualSpacing w:val="0"/>
        <w:rPr>
          <w:sz w:val="22"/>
          <w:szCs w:val="22"/>
        </w:rPr>
      </w:pPr>
      <w:r w:rsidRPr="00982854">
        <w:rPr>
          <w:sz w:val="22"/>
          <w:szCs w:val="22"/>
        </w:rPr>
        <w:t xml:space="preserve">Die </w:t>
      </w:r>
      <w:r>
        <w:t xml:space="preserve">Rapportformulare </w:t>
      </w:r>
      <w:r w:rsidRPr="00982854">
        <w:rPr>
          <w:sz w:val="22"/>
          <w:szCs w:val="22"/>
        </w:rPr>
        <w:t xml:space="preserve">sind der Fachstelle Feuerungskontrolle umgehend, spätestens aber 30 Tage nach erfolgter </w:t>
      </w:r>
      <w:r w:rsidR="00C43361">
        <w:rPr>
          <w:sz w:val="22"/>
          <w:szCs w:val="22"/>
        </w:rPr>
        <w:t xml:space="preserve">Kontrolle und </w:t>
      </w:r>
      <w:r w:rsidRPr="00982854">
        <w:rPr>
          <w:sz w:val="22"/>
          <w:szCs w:val="22"/>
        </w:rPr>
        <w:t>Messung, zuzustellen.</w:t>
      </w:r>
    </w:p>
    <w:p w:rsidR="00C817B5" w:rsidRDefault="00C43361" w:rsidP="00C817B5">
      <w:pPr>
        <w:pStyle w:val="Listenabsatz"/>
        <w:numPr>
          <w:ilvl w:val="0"/>
          <w:numId w:val="16"/>
        </w:numPr>
        <w:spacing w:before="180" w:after="60" w:line="300" w:lineRule="exact"/>
        <w:ind w:left="567" w:hanging="567"/>
        <w:contextualSpacing w:val="0"/>
        <w:rPr>
          <w:sz w:val="22"/>
          <w:szCs w:val="22"/>
        </w:rPr>
      </w:pPr>
      <w:r>
        <w:rPr>
          <w:sz w:val="22"/>
          <w:szCs w:val="22"/>
        </w:rPr>
        <w:t xml:space="preserve">Das Unternehmen muss </w:t>
      </w:r>
      <w:r w:rsidR="00C817B5">
        <w:rPr>
          <w:sz w:val="22"/>
          <w:szCs w:val="22"/>
        </w:rPr>
        <w:t xml:space="preserve">die </w:t>
      </w:r>
      <w:r w:rsidR="00C817B5" w:rsidRPr="007C06A2">
        <w:rPr>
          <w:sz w:val="22"/>
          <w:szCs w:val="22"/>
        </w:rPr>
        <w:t xml:space="preserve">Emissionsmessung </w:t>
      </w:r>
      <w:r w:rsidR="00C817B5" w:rsidRPr="0034402B">
        <w:rPr>
          <w:sz w:val="22"/>
          <w:szCs w:val="22"/>
        </w:rPr>
        <w:t>vor Servicearbeiten</w:t>
      </w:r>
      <w:r w:rsidR="00C817B5">
        <w:rPr>
          <w:sz w:val="22"/>
          <w:szCs w:val="22"/>
        </w:rPr>
        <w:t xml:space="preserve"> und einer</w:t>
      </w:r>
      <w:r w:rsidR="00C817B5" w:rsidRPr="0034402B">
        <w:rPr>
          <w:sz w:val="22"/>
          <w:szCs w:val="22"/>
        </w:rPr>
        <w:t xml:space="preserve"> Einregulierung</w:t>
      </w:r>
      <w:r w:rsidR="00C817B5">
        <w:rPr>
          <w:sz w:val="22"/>
          <w:szCs w:val="22"/>
        </w:rPr>
        <w:t xml:space="preserve"> </w:t>
      </w:r>
      <w:r w:rsidR="00C817B5" w:rsidRPr="0034402B">
        <w:rPr>
          <w:sz w:val="22"/>
          <w:szCs w:val="22"/>
        </w:rPr>
        <w:t>vornehmen</w:t>
      </w:r>
      <w:r w:rsidR="00996154">
        <w:rPr>
          <w:sz w:val="22"/>
          <w:szCs w:val="22"/>
        </w:rPr>
        <w:t xml:space="preserve">. Es ist der </w:t>
      </w:r>
      <w:r w:rsidR="00996154" w:rsidRPr="0034402B">
        <w:rPr>
          <w:sz w:val="22"/>
          <w:szCs w:val="22"/>
        </w:rPr>
        <w:t xml:space="preserve">Zustand </w:t>
      </w:r>
      <w:r w:rsidR="00996154">
        <w:rPr>
          <w:sz w:val="22"/>
          <w:szCs w:val="22"/>
        </w:rPr>
        <w:t xml:space="preserve">der Anlage </w:t>
      </w:r>
      <w:r w:rsidR="00996154" w:rsidRPr="0034402B">
        <w:rPr>
          <w:sz w:val="22"/>
          <w:szCs w:val="22"/>
        </w:rPr>
        <w:t>wie angetroffen</w:t>
      </w:r>
      <w:r w:rsidR="00996154">
        <w:rPr>
          <w:sz w:val="22"/>
          <w:szCs w:val="22"/>
        </w:rPr>
        <w:t xml:space="preserve"> zu </w:t>
      </w:r>
      <w:r w:rsidR="00C817B5" w:rsidRPr="0034402B">
        <w:rPr>
          <w:sz w:val="22"/>
          <w:szCs w:val="22"/>
        </w:rPr>
        <w:t xml:space="preserve">dokumentieren. Nach </w:t>
      </w:r>
      <w:r w:rsidR="00C817B5">
        <w:rPr>
          <w:sz w:val="22"/>
          <w:szCs w:val="22"/>
        </w:rPr>
        <w:t xml:space="preserve">einer allfälligen Einregulierung </w:t>
      </w:r>
      <w:r w:rsidR="00C817B5" w:rsidRPr="0034402B">
        <w:rPr>
          <w:sz w:val="22"/>
          <w:szCs w:val="22"/>
        </w:rPr>
        <w:t xml:space="preserve">der Anlage </w:t>
      </w:r>
      <w:r>
        <w:rPr>
          <w:sz w:val="22"/>
          <w:szCs w:val="22"/>
        </w:rPr>
        <w:t xml:space="preserve">führt das Unternehmen </w:t>
      </w:r>
      <w:r w:rsidR="00C817B5" w:rsidRPr="0034402B">
        <w:rPr>
          <w:sz w:val="22"/>
          <w:szCs w:val="22"/>
        </w:rPr>
        <w:t xml:space="preserve">eine </w:t>
      </w:r>
      <w:r w:rsidR="00C817B5">
        <w:rPr>
          <w:sz w:val="22"/>
          <w:szCs w:val="22"/>
        </w:rPr>
        <w:t>Nachmessung</w:t>
      </w:r>
      <w:r w:rsidR="00C817B5" w:rsidRPr="0034402B">
        <w:rPr>
          <w:sz w:val="22"/>
          <w:szCs w:val="22"/>
        </w:rPr>
        <w:t xml:space="preserve"> aus. </w:t>
      </w:r>
      <w:r w:rsidR="00C817B5">
        <w:rPr>
          <w:sz w:val="22"/>
          <w:szCs w:val="22"/>
        </w:rPr>
        <w:t xml:space="preserve">Die Resultate beider </w:t>
      </w:r>
      <w:r w:rsidR="00C817B5" w:rsidRPr="0034402B">
        <w:rPr>
          <w:sz w:val="22"/>
          <w:szCs w:val="22"/>
        </w:rPr>
        <w:t xml:space="preserve">Messungen </w:t>
      </w:r>
      <w:r w:rsidR="00C817B5">
        <w:rPr>
          <w:sz w:val="22"/>
          <w:szCs w:val="22"/>
        </w:rPr>
        <w:t>sind mit dem Rapportformular der Fachstelle Feuerungskontrolle einzureichen</w:t>
      </w:r>
      <w:r w:rsidR="00C817B5" w:rsidRPr="0034402B">
        <w:rPr>
          <w:sz w:val="22"/>
          <w:szCs w:val="22"/>
        </w:rPr>
        <w:t>.</w:t>
      </w:r>
    </w:p>
    <w:p w:rsidR="00C817B5" w:rsidRDefault="00C817B5" w:rsidP="00C817B5">
      <w:pPr>
        <w:pStyle w:val="Listenabsatz"/>
        <w:numPr>
          <w:ilvl w:val="0"/>
          <w:numId w:val="16"/>
        </w:numPr>
        <w:spacing w:before="180" w:after="60" w:line="300" w:lineRule="exact"/>
        <w:ind w:left="567" w:hanging="567"/>
        <w:contextualSpacing w:val="0"/>
        <w:rPr>
          <w:sz w:val="22"/>
          <w:szCs w:val="22"/>
        </w:rPr>
      </w:pPr>
      <w:r w:rsidRPr="00664F2C">
        <w:rPr>
          <w:sz w:val="22"/>
          <w:szCs w:val="22"/>
        </w:rPr>
        <w:t xml:space="preserve">Werden Anlagen beanstandet so wird der Betreiber der Anlage </w:t>
      </w:r>
      <w:r>
        <w:rPr>
          <w:sz w:val="22"/>
          <w:szCs w:val="22"/>
        </w:rPr>
        <w:t xml:space="preserve">durch das Unternehmen </w:t>
      </w:r>
      <w:r w:rsidRPr="00664F2C">
        <w:rPr>
          <w:sz w:val="22"/>
          <w:szCs w:val="22"/>
        </w:rPr>
        <w:t>aufgefordert, diese innert 30 Tagen einzuregulieren</w:t>
      </w:r>
      <w:r>
        <w:rPr>
          <w:sz w:val="22"/>
          <w:szCs w:val="22"/>
        </w:rPr>
        <w:t xml:space="preserve"> oder die Mängel zu beheben</w:t>
      </w:r>
      <w:r w:rsidRPr="00664F2C">
        <w:rPr>
          <w:sz w:val="22"/>
          <w:szCs w:val="22"/>
        </w:rPr>
        <w:t xml:space="preserve">. Servicerapporte </w:t>
      </w:r>
      <w:r>
        <w:rPr>
          <w:sz w:val="22"/>
          <w:szCs w:val="22"/>
        </w:rPr>
        <w:t xml:space="preserve">von </w:t>
      </w:r>
      <w:r w:rsidRPr="00B940F4">
        <w:rPr>
          <w:sz w:val="22"/>
          <w:szCs w:val="22"/>
        </w:rPr>
        <w:t>Service- und Messfirmen</w:t>
      </w:r>
      <w:r w:rsidRPr="0044046C">
        <w:rPr>
          <w:sz w:val="22"/>
          <w:szCs w:val="22"/>
        </w:rPr>
        <w:t xml:space="preserve"> </w:t>
      </w:r>
      <w:r w:rsidRPr="00664F2C">
        <w:rPr>
          <w:sz w:val="22"/>
          <w:szCs w:val="22"/>
        </w:rPr>
        <w:t>können als Nachkontrolle bei beanstandeten Anlagen anerkannt werden. Nachkontrollen und deren Ergebnis</w:t>
      </w:r>
      <w:r w:rsidR="00C43361">
        <w:rPr>
          <w:sz w:val="22"/>
          <w:szCs w:val="22"/>
        </w:rPr>
        <w:t>se</w:t>
      </w:r>
      <w:r w:rsidRPr="00664F2C">
        <w:rPr>
          <w:sz w:val="22"/>
          <w:szCs w:val="22"/>
        </w:rPr>
        <w:t xml:space="preserve"> </w:t>
      </w:r>
      <w:r>
        <w:rPr>
          <w:sz w:val="22"/>
          <w:szCs w:val="22"/>
        </w:rPr>
        <w:t>s</w:t>
      </w:r>
      <w:r w:rsidR="00C43361">
        <w:rPr>
          <w:sz w:val="22"/>
          <w:szCs w:val="22"/>
        </w:rPr>
        <w:t xml:space="preserve">ind </w:t>
      </w:r>
      <w:r>
        <w:rPr>
          <w:sz w:val="22"/>
          <w:szCs w:val="22"/>
        </w:rPr>
        <w:t xml:space="preserve">der </w:t>
      </w:r>
      <w:r>
        <w:rPr>
          <w:rFonts w:cs="Arial"/>
          <w:sz w:val="22"/>
          <w:szCs w:val="22"/>
        </w:rPr>
        <w:t xml:space="preserve">Fachstelle </w:t>
      </w:r>
      <w:r w:rsidRPr="0044046C">
        <w:rPr>
          <w:sz w:val="22"/>
          <w:szCs w:val="22"/>
        </w:rPr>
        <w:t xml:space="preserve">Feuerungskontrolle </w:t>
      </w:r>
      <w:r>
        <w:rPr>
          <w:sz w:val="22"/>
          <w:szCs w:val="22"/>
        </w:rPr>
        <w:t>innert der angesetzten Frist einzureichen.</w:t>
      </w:r>
    </w:p>
    <w:p w:rsidR="00C817B5" w:rsidRDefault="00C817B5" w:rsidP="00C817B5">
      <w:pPr>
        <w:pStyle w:val="Listenabsatz"/>
        <w:numPr>
          <w:ilvl w:val="0"/>
          <w:numId w:val="16"/>
        </w:numPr>
        <w:spacing w:before="180" w:after="60" w:line="300" w:lineRule="exact"/>
        <w:ind w:left="567" w:hanging="567"/>
        <w:contextualSpacing w:val="0"/>
        <w:rPr>
          <w:sz w:val="22"/>
          <w:szCs w:val="22"/>
        </w:rPr>
      </w:pPr>
      <w:r w:rsidRPr="0034402B">
        <w:rPr>
          <w:sz w:val="22"/>
          <w:szCs w:val="22"/>
        </w:rPr>
        <w:t xml:space="preserve">Kann eine Anlage nicht ordnungsgemäss </w:t>
      </w:r>
      <w:r>
        <w:rPr>
          <w:sz w:val="22"/>
          <w:szCs w:val="22"/>
        </w:rPr>
        <w:t>einreguliert</w:t>
      </w:r>
      <w:r w:rsidRPr="0034402B">
        <w:rPr>
          <w:sz w:val="22"/>
          <w:szCs w:val="22"/>
        </w:rPr>
        <w:t xml:space="preserve"> werden, melden </w:t>
      </w:r>
      <w:r>
        <w:rPr>
          <w:sz w:val="22"/>
          <w:szCs w:val="22"/>
        </w:rPr>
        <w:t xml:space="preserve">das Unternehmen </w:t>
      </w:r>
      <w:r w:rsidRPr="0034402B">
        <w:rPr>
          <w:sz w:val="22"/>
          <w:szCs w:val="22"/>
        </w:rPr>
        <w:t xml:space="preserve">die betreffende Anlage der </w:t>
      </w:r>
      <w:r w:rsidRPr="00A6402B">
        <w:rPr>
          <w:sz w:val="22"/>
          <w:szCs w:val="22"/>
        </w:rPr>
        <w:t>Fachstelle Feuerungskontrolle</w:t>
      </w:r>
      <w:r w:rsidRPr="0034402B">
        <w:rPr>
          <w:sz w:val="22"/>
          <w:szCs w:val="22"/>
        </w:rPr>
        <w:t>.</w:t>
      </w:r>
    </w:p>
    <w:p w:rsidR="00982854" w:rsidRPr="007C06A2" w:rsidRDefault="00004EFD" w:rsidP="00982854">
      <w:pPr>
        <w:pStyle w:val="Listenabsatz"/>
        <w:numPr>
          <w:ilvl w:val="0"/>
          <w:numId w:val="16"/>
        </w:numPr>
        <w:spacing w:before="180" w:after="60" w:line="300" w:lineRule="exact"/>
        <w:ind w:left="567" w:hanging="567"/>
        <w:contextualSpacing w:val="0"/>
        <w:rPr>
          <w:sz w:val="22"/>
          <w:szCs w:val="22"/>
        </w:rPr>
      </w:pPr>
      <w:r>
        <w:rPr>
          <w:sz w:val="22"/>
          <w:szCs w:val="22"/>
        </w:rPr>
        <w:t xml:space="preserve">Erfüllt das Unternehmen </w:t>
      </w:r>
      <w:r w:rsidR="00982854" w:rsidRPr="007C06A2">
        <w:rPr>
          <w:sz w:val="22"/>
          <w:szCs w:val="22"/>
        </w:rPr>
        <w:t xml:space="preserve">eine Bedingung </w:t>
      </w:r>
      <w:r w:rsidR="00982854">
        <w:rPr>
          <w:sz w:val="22"/>
          <w:szCs w:val="22"/>
        </w:rPr>
        <w:t>ihrer Vereinbarung</w:t>
      </w:r>
      <w:r w:rsidR="00982854" w:rsidRPr="007C06A2">
        <w:rPr>
          <w:sz w:val="22"/>
          <w:szCs w:val="22"/>
        </w:rPr>
        <w:t xml:space="preserve"> </w:t>
      </w:r>
      <w:r w:rsidR="00982854">
        <w:rPr>
          <w:sz w:val="22"/>
          <w:szCs w:val="22"/>
        </w:rPr>
        <w:t xml:space="preserve">bei einer Kontrolle </w:t>
      </w:r>
      <w:r w:rsidR="00982854" w:rsidRPr="007C06A2">
        <w:rPr>
          <w:sz w:val="22"/>
          <w:szCs w:val="22"/>
        </w:rPr>
        <w:t xml:space="preserve">nicht, muss durch die Fachstelle Feuerungskontrolle eine </w:t>
      </w:r>
      <w:r w:rsidR="00C817B5">
        <w:rPr>
          <w:sz w:val="22"/>
          <w:szCs w:val="22"/>
        </w:rPr>
        <w:t xml:space="preserve">für den Anlageninhaber </w:t>
      </w:r>
      <w:r w:rsidR="00982854" w:rsidRPr="007C06A2">
        <w:rPr>
          <w:sz w:val="22"/>
          <w:szCs w:val="22"/>
        </w:rPr>
        <w:t>kostenpflichtige Emissionsmessung durchgeführt werden</w:t>
      </w:r>
      <w:r w:rsidR="00982854">
        <w:rPr>
          <w:sz w:val="22"/>
          <w:szCs w:val="22"/>
        </w:rPr>
        <w:t>.</w:t>
      </w:r>
      <w:r w:rsidR="00982854" w:rsidRPr="007C06A2">
        <w:rPr>
          <w:sz w:val="22"/>
          <w:szCs w:val="22"/>
        </w:rPr>
        <w:t xml:space="preserve"> </w:t>
      </w:r>
      <w:r w:rsidR="00982854">
        <w:rPr>
          <w:sz w:val="22"/>
          <w:szCs w:val="22"/>
        </w:rPr>
        <w:t>Die</w:t>
      </w:r>
      <w:r w:rsidR="00982854" w:rsidRPr="007C06A2">
        <w:rPr>
          <w:sz w:val="22"/>
          <w:szCs w:val="22"/>
        </w:rPr>
        <w:t xml:space="preserve"> Gemeinde</w:t>
      </w:r>
      <w:r w:rsidR="00982854">
        <w:rPr>
          <w:sz w:val="22"/>
          <w:szCs w:val="22"/>
        </w:rPr>
        <w:t xml:space="preserve"> wird </w:t>
      </w:r>
      <w:r>
        <w:rPr>
          <w:sz w:val="22"/>
          <w:szCs w:val="22"/>
        </w:rPr>
        <w:t>i</w:t>
      </w:r>
      <w:r w:rsidR="00982854" w:rsidRPr="007C06A2">
        <w:rPr>
          <w:sz w:val="22"/>
          <w:szCs w:val="22"/>
        </w:rPr>
        <w:t xml:space="preserve">m Wiederholungsfall oder bei gravierenden Verstössen </w:t>
      </w:r>
      <w:r w:rsidR="00982854">
        <w:rPr>
          <w:sz w:val="22"/>
          <w:szCs w:val="22"/>
        </w:rPr>
        <w:t>die Vereinbarung</w:t>
      </w:r>
      <w:r w:rsidR="00982854" w:rsidRPr="007C06A2">
        <w:rPr>
          <w:sz w:val="22"/>
          <w:szCs w:val="22"/>
        </w:rPr>
        <w:t xml:space="preserve"> </w:t>
      </w:r>
      <w:r>
        <w:rPr>
          <w:sz w:val="22"/>
          <w:szCs w:val="22"/>
        </w:rPr>
        <w:t>kündigen</w:t>
      </w:r>
      <w:r w:rsidR="00982854" w:rsidRPr="007C06A2">
        <w:rPr>
          <w:sz w:val="22"/>
          <w:szCs w:val="22"/>
        </w:rPr>
        <w:t>.</w:t>
      </w:r>
    </w:p>
    <w:p w:rsidR="005F7156" w:rsidRDefault="005F7156" w:rsidP="005F7156">
      <w:pPr>
        <w:pStyle w:val="Listenabsatz"/>
        <w:numPr>
          <w:ilvl w:val="0"/>
          <w:numId w:val="16"/>
        </w:numPr>
        <w:spacing w:before="180" w:after="60" w:line="300" w:lineRule="exact"/>
        <w:ind w:left="567" w:hanging="567"/>
        <w:contextualSpacing w:val="0"/>
        <w:rPr>
          <w:sz w:val="22"/>
          <w:szCs w:val="22"/>
        </w:rPr>
      </w:pPr>
      <w:r w:rsidRPr="00B4527B">
        <w:rPr>
          <w:sz w:val="22"/>
          <w:szCs w:val="22"/>
        </w:rPr>
        <w:t>Zur Deckung der administrativen Aufwendungen der Fachstelle Feuerungskontrolle sowie der Stich</w:t>
      </w:r>
      <w:r>
        <w:rPr>
          <w:sz w:val="22"/>
          <w:szCs w:val="22"/>
        </w:rPr>
        <w:t>probenkontrollen entrichtet das Unternehmen</w:t>
      </w:r>
      <w:r w:rsidRPr="00B4527B">
        <w:rPr>
          <w:sz w:val="22"/>
          <w:szCs w:val="22"/>
        </w:rPr>
        <w:t xml:space="preserve"> der Fachstelle Feuerungskontrolle pro Messung einen Beitrag zur Deckung dieser Kosten</w:t>
      </w:r>
      <w:r>
        <w:rPr>
          <w:sz w:val="22"/>
          <w:szCs w:val="22"/>
        </w:rPr>
        <w:t xml:space="preserve"> (Administrationskostenbeitrag)</w:t>
      </w:r>
      <w:r w:rsidRPr="00B4527B">
        <w:rPr>
          <w:sz w:val="22"/>
          <w:szCs w:val="22"/>
        </w:rPr>
        <w:t xml:space="preserve">. Die Höhe des Beitrages wird im Sinne des Verursacherprinzips kostendeckend von der Gemeinde festgesetzt. </w:t>
      </w:r>
    </w:p>
    <w:p w:rsidR="005F7156" w:rsidRDefault="005F7156" w:rsidP="005F7156">
      <w:pPr>
        <w:pStyle w:val="Listenabsatz"/>
        <w:numPr>
          <w:ilvl w:val="0"/>
          <w:numId w:val="16"/>
        </w:numPr>
        <w:spacing w:before="180" w:after="60" w:line="300" w:lineRule="exact"/>
        <w:ind w:left="567" w:hanging="567"/>
        <w:contextualSpacing w:val="0"/>
        <w:rPr>
          <w:sz w:val="22"/>
          <w:szCs w:val="22"/>
        </w:rPr>
      </w:pPr>
      <w:r w:rsidRPr="005F7156">
        <w:rPr>
          <w:sz w:val="22"/>
          <w:szCs w:val="22"/>
        </w:rPr>
        <w:t xml:space="preserve">Die Höhe </w:t>
      </w:r>
      <w:r>
        <w:rPr>
          <w:sz w:val="22"/>
          <w:szCs w:val="22"/>
        </w:rPr>
        <w:t>des</w:t>
      </w:r>
      <w:r w:rsidRPr="005F7156">
        <w:rPr>
          <w:sz w:val="22"/>
          <w:szCs w:val="22"/>
        </w:rPr>
        <w:t xml:space="preserve"> von der Gemeinde festgesetzte</w:t>
      </w:r>
      <w:r>
        <w:rPr>
          <w:sz w:val="22"/>
          <w:szCs w:val="22"/>
        </w:rPr>
        <w:t>n Beitrages beträgt bei Inkraft</w:t>
      </w:r>
      <w:r w:rsidRPr="005F7156">
        <w:rPr>
          <w:sz w:val="22"/>
          <w:szCs w:val="22"/>
        </w:rPr>
        <w:t xml:space="preserve">treten dieser Vereinbarung </w:t>
      </w:r>
      <w:r w:rsidRPr="005F7156">
        <w:rPr>
          <w:b/>
          <w:i/>
          <w:color w:val="4F6228" w:themeColor="accent3" w:themeShade="80"/>
          <w:sz w:val="22"/>
          <w:szCs w:val="22"/>
          <w:shd w:val="clear" w:color="auto" w:fill="EAF1DD" w:themeFill="accent3" w:themeFillTint="33"/>
        </w:rPr>
        <w:t>CHF xx</w:t>
      </w:r>
      <w:r w:rsidRPr="005F7156">
        <w:rPr>
          <w:sz w:val="22"/>
          <w:szCs w:val="22"/>
        </w:rPr>
        <w:t xml:space="preserve">. Eine Anpassung ist jeweils auf </w:t>
      </w:r>
      <w:r w:rsidR="00004EFD" w:rsidRPr="0044046C">
        <w:rPr>
          <w:sz w:val="22"/>
          <w:szCs w:val="22"/>
        </w:rPr>
        <w:t>Ende einer Heizperiode (30. Juni)</w:t>
      </w:r>
      <w:r w:rsidR="00004EFD">
        <w:rPr>
          <w:sz w:val="22"/>
          <w:szCs w:val="22"/>
        </w:rPr>
        <w:t xml:space="preserve"> </w:t>
      </w:r>
      <w:r w:rsidRPr="005F7156">
        <w:rPr>
          <w:sz w:val="22"/>
          <w:szCs w:val="22"/>
        </w:rPr>
        <w:t>möglich und wird von der Gemeinde dem Unternehmen einen Monat im Voraus schriftlich mitgeteilt</w:t>
      </w:r>
      <w:r>
        <w:rPr>
          <w:sz w:val="22"/>
          <w:szCs w:val="22"/>
        </w:rPr>
        <w:t>.</w:t>
      </w:r>
    </w:p>
    <w:p w:rsidR="005F7156" w:rsidRPr="00B4527B" w:rsidRDefault="005F7156" w:rsidP="005F7156">
      <w:pPr>
        <w:pStyle w:val="Listenabsatz"/>
        <w:numPr>
          <w:ilvl w:val="0"/>
          <w:numId w:val="16"/>
        </w:numPr>
        <w:spacing w:before="180" w:after="60" w:line="300" w:lineRule="exact"/>
        <w:ind w:left="567" w:hanging="567"/>
        <w:contextualSpacing w:val="0"/>
        <w:rPr>
          <w:sz w:val="22"/>
          <w:szCs w:val="22"/>
        </w:rPr>
      </w:pPr>
      <w:r w:rsidRPr="00B4527B">
        <w:rPr>
          <w:sz w:val="22"/>
          <w:szCs w:val="22"/>
        </w:rPr>
        <w:t xml:space="preserve">Die Fachstelle Feuerungskontrolle stellt aufgrund der abgegebenen </w:t>
      </w:r>
      <w:r>
        <w:rPr>
          <w:sz w:val="22"/>
          <w:szCs w:val="22"/>
        </w:rPr>
        <w:t>R</w:t>
      </w:r>
      <w:r w:rsidRPr="00B4527B">
        <w:rPr>
          <w:sz w:val="22"/>
          <w:szCs w:val="22"/>
        </w:rPr>
        <w:t xml:space="preserve">apporte am Ende der Heizperiode </w:t>
      </w:r>
      <w:r w:rsidR="00004EFD" w:rsidRPr="0044046C">
        <w:rPr>
          <w:sz w:val="22"/>
          <w:szCs w:val="22"/>
        </w:rPr>
        <w:t>(30. Juni)</w:t>
      </w:r>
      <w:r w:rsidR="00004EFD">
        <w:rPr>
          <w:sz w:val="22"/>
          <w:szCs w:val="22"/>
        </w:rPr>
        <w:t xml:space="preserve"> </w:t>
      </w:r>
      <w:r w:rsidRPr="00B4527B">
        <w:rPr>
          <w:sz w:val="22"/>
          <w:szCs w:val="22"/>
        </w:rPr>
        <w:t xml:space="preserve">direkt </w:t>
      </w:r>
      <w:r w:rsidR="00004EFD">
        <w:rPr>
          <w:sz w:val="22"/>
          <w:szCs w:val="22"/>
        </w:rPr>
        <w:t>dem Unternehmen</w:t>
      </w:r>
      <w:r w:rsidRPr="00B4527B">
        <w:rPr>
          <w:sz w:val="22"/>
          <w:szCs w:val="22"/>
        </w:rPr>
        <w:t xml:space="preserve"> Rechnung.</w:t>
      </w:r>
    </w:p>
    <w:p w:rsidR="00C817B5" w:rsidRPr="0044046C" w:rsidRDefault="00C817B5" w:rsidP="00C817B5">
      <w:pPr>
        <w:pStyle w:val="Listenabsatz"/>
        <w:numPr>
          <w:ilvl w:val="0"/>
          <w:numId w:val="16"/>
        </w:numPr>
        <w:spacing w:before="180" w:after="60" w:line="300" w:lineRule="exact"/>
        <w:ind w:left="567" w:hanging="567"/>
        <w:contextualSpacing w:val="0"/>
        <w:rPr>
          <w:sz w:val="22"/>
          <w:szCs w:val="22"/>
        </w:rPr>
      </w:pPr>
      <w:r w:rsidRPr="0044046C">
        <w:rPr>
          <w:sz w:val="22"/>
          <w:szCs w:val="22"/>
        </w:rPr>
        <w:t>Diese Vereinbarung tritt nach der gegenseitigen Unterzeichnung in Kraft und gilt bis Ende einer Heizperiode (d.h. bis 30. Juni). Erfolgt durch keine der Parteien eine Kündigung, so wird sie stillschweigend jeweils um ein weiteres Jahr verlängert. Die ordentliche Kündigungsfrist beträgt drei Monate.</w:t>
      </w:r>
    </w:p>
    <w:p w:rsidR="00C817B5" w:rsidRDefault="00C817B5" w:rsidP="00C817B5">
      <w:pPr>
        <w:pStyle w:val="Listenabsatz"/>
        <w:numPr>
          <w:ilvl w:val="0"/>
          <w:numId w:val="16"/>
        </w:numPr>
        <w:spacing w:before="180" w:after="60" w:line="300" w:lineRule="exact"/>
        <w:ind w:left="567" w:hanging="567"/>
        <w:contextualSpacing w:val="0"/>
        <w:rPr>
          <w:sz w:val="22"/>
          <w:szCs w:val="22"/>
        </w:rPr>
      </w:pPr>
      <w:r w:rsidRPr="0044046C">
        <w:rPr>
          <w:sz w:val="22"/>
          <w:szCs w:val="22"/>
        </w:rPr>
        <w:t xml:space="preserve">Bei Nichteinhaltung der Vereinbarung kann die Gemeinde die Vereinbarung innert eines Monates </w:t>
      </w:r>
      <w:r>
        <w:rPr>
          <w:sz w:val="22"/>
          <w:szCs w:val="22"/>
        </w:rPr>
        <w:t xml:space="preserve">auf jedes Monatsende </w:t>
      </w:r>
      <w:r w:rsidRPr="0044046C">
        <w:rPr>
          <w:sz w:val="22"/>
          <w:szCs w:val="22"/>
        </w:rPr>
        <w:t xml:space="preserve">kündigen. Vor der Kündigung wird </w:t>
      </w:r>
      <w:r w:rsidR="00004EFD">
        <w:rPr>
          <w:sz w:val="22"/>
          <w:szCs w:val="22"/>
        </w:rPr>
        <w:t xml:space="preserve">das Unternehmen </w:t>
      </w:r>
      <w:r w:rsidRPr="0044046C">
        <w:rPr>
          <w:sz w:val="22"/>
          <w:szCs w:val="22"/>
        </w:rPr>
        <w:t>angehört.</w:t>
      </w:r>
    </w:p>
    <w:p w:rsidR="005F7156" w:rsidRPr="0044046C" w:rsidRDefault="005F7156" w:rsidP="005F7156">
      <w:pPr>
        <w:pStyle w:val="Listenabsatz"/>
        <w:numPr>
          <w:ilvl w:val="0"/>
          <w:numId w:val="16"/>
        </w:numPr>
        <w:spacing w:before="180" w:after="60" w:line="300" w:lineRule="exact"/>
        <w:ind w:left="567" w:hanging="567"/>
        <w:contextualSpacing w:val="0"/>
        <w:rPr>
          <w:sz w:val="22"/>
          <w:szCs w:val="22"/>
        </w:rPr>
      </w:pPr>
      <w:r w:rsidRPr="005F7156">
        <w:rPr>
          <w:sz w:val="22"/>
          <w:szCs w:val="22"/>
        </w:rPr>
        <w:lastRenderedPageBreak/>
        <w:t xml:space="preserve">Sind periodische </w:t>
      </w:r>
      <w:r w:rsidR="00004EFD">
        <w:rPr>
          <w:sz w:val="22"/>
          <w:szCs w:val="22"/>
        </w:rPr>
        <w:t xml:space="preserve">Kontrollen und </w:t>
      </w:r>
      <w:r w:rsidRPr="005F7156">
        <w:rPr>
          <w:sz w:val="22"/>
          <w:szCs w:val="22"/>
        </w:rPr>
        <w:t xml:space="preserve">Emissionsmessungen durch Service- und Messunternehmen infolge einer Änderung des kommunalen Reglements über Luftreinhaltemassnahmen nicht mehr möglich, gilt dieser Vertrag mit </w:t>
      </w:r>
      <w:r w:rsidR="00004EFD">
        <w:rPr>
          <w:sz w:val="22"/>
          <w:szCs w:val="22"/>
        </w:rPr>
        <w:t xml:space="preserve">dem </w:t>
      </w:r>
      <w:r w:rsidRPr="005F7156">
        <w:rPr>
          <w:sz w:val="22"/>
          <w:szCs w:val="22"/>
        </w:rPr>
        <w:t xml:space="preserve">Inkrafttreten der </w:t>
      </w:r>
      <w:r w:rsidR="00004EFD">
        <w:rPr>
          <w:sz w:val="22"/>
          <w:szCs w:val="22"/>
        </w:rPr>
        <w:t xml:space="preserve">Änderung des </w:t>
      </w:r>
      <w:r w:rsidRPr="005F7156">
        <w:rPr>
          <w:sz w:val="22"/>
          <w:szCs w:val="22"/>
        </w:rPr>
        <w:t>Reglements als aufgelöst</w:t>
      </w:r>
      <w:r>
        <w:rPr>
          <w:sz w:val="22"/>
          <w:szCs w:val="22"/>
        </w:rPr>
        <w:t>.</w:t>
      </w:r>
    </w:p>
    <w:p w:rsidR="005F7156" w:rsidRPr="0044046C" w:rsidRDefault="005F7156" w:rsidP="005F7156">
      <w:pPr>
        <w:pStyle w:val="Listenabsatz"/>
        <w:numPr>
          <w:ilvl w:val="0"/>
          <w:numId w:val="16"/>
        </w:numPr>
        <w:spacing w:before="180" w:after="60" w:line="300" w:lineRule="exact"/>
        <w:ind w:left="567" w:hanging="567"/>
        <w:contextualSpacing w:val="0"/>
        <w:rPr>
          <w:sz w:val="22"/>
          <w:szCs w:val="22"/>
        </w:rPr>
      </w:pPr>
      <w:r w:rsidRPr="0044046C">
        <w:rPr>
          <w:sz w:val="22"/>
          <w:szCs w:val="22"/>
        </w:rPr>
        <w:t>Die Zuständigkeit zur Behandlung von Streitigkeiten über die Erfüllung dieser Vereinbarung richtet sich nach dem Gesetz über die Verwaltungsrechtspflege</w:t>
      </w:r>
      <w:r>
        <w:rPr>
          <w:sz w:val="22"/>
          <w:szCs w:val="22"/>
        </w:rPr>
        <w:t xml:space="preserve"> (VRG 170.1)</w:t>
      </w:r>
      <w:r w:rsidRPr="0044046C">
        <w:rPr>
          <w:sz w:val="22"/>
          <w:szCs w:val="22"/>
        </w:rPr>
        <w:t>.</w:t>
      </w:r>
    </w:p>
    <w:p w:rsidR="005F7156" w:rsidRDefault="005F7156" w:rsidP="00982854">
      <w:pPr>
        <w:spacing w:before="180" w:after="60" w:line="300" w:lineRule="exact"/>
        <w:rPr>
          <w:sz w:val="22"/>
          <w:szCs w:val="22"/>
        </w:rPr>
      </w:pPr>
    </w:p>
    <w:p w:rsidR="005F7156" w:rsidRPr="0044046C" w:rsidRDefault="005F7156" w:rsidP="005F7156">
      <w:pPr>
        <w:spacing w:before="60" w:line="300" w:lineRule="exact"/>
        <w:rPr>
          <w:sz w:val="22"/>
          <w:szCs w:val="22"/>
        </w:rPr>
      </w:pPr>
    </w:p>
    <w:p w:rsidR="005F7156" w:rsidRPr="0044046C" w:rsidRDefault="005F7156" w:rsidP="005F7156">
      <w:pPr>
        <w:tabs>
          <w:tab w:val="left" w:pos="4536"/>
        </w:tabs>
        <w:spacing w:before="60" w:line="300" w:lineRule="exact"/>
        <w:rPr>
          <w:sz w:val="22"/>
          <w:szCs w:val="22"/>
        </w:rPr>
      </w:pPr>
      <w:r w:rsidRPr="0044046C">
        <w:rPr>
          <w:sz w:val="22"/>
          <w:szCs w:val="22"/>
        </w:rPr>
        <w:t>Ort und Datum</w:t>
      </w:r>
      <w:r w:rsidRPr="0044046C">
        <w:rPr>
          <w:sz w:val="22"/>
          <w:szCs w:val="22"/>
        </w:rPr>
        <w:tab/>
        <w:t>Ort und Datum</w:t>
      </w:r>
    </w:p>
    <w:p w:rsidR="005F7156" w:rsidRPr="0044046C" w:rsidRDefault="005F7156" w:rsidP="005F7156">
      <w:pPr>
        <w:spacing w:before="60" w:line="300" w:lineRule="exact"/>
        <w:rPr>
          <w:sz w:val="22"/>
          <w:szCs w:val="22"/>
        </w:rPr>
      </w:pPr>
    </w:p>
    <w:p w:rsidR="005F7156" w:rsidRPr="0044046C" w:rsidRDefault="005F7156" w:rsidP="005F7156">
      <w:pPr>
        <w:tabs>
          <w:tab w:val="left" w:pos="4536"/>
        </w:tabs>
        <w:spacing w:before="60" w:line="300" w:lineRule="exact"/>
        <w:rPr>
          <w:sz w:val="22"/>
          <w:szCs w:val="22"/>
        </w:rPr>
      </w:pPr>
      <w:r w:rsidRPr="0044046C">
        <w:rPr>
          <w:sz w:val="22"/>
          <w:szCs w:val="22"/>
        </w:rPr>
        <w:t>.....................................................</w:t>
      </w:r>
      <w:r w:rsidRPr="0044046C">
        <w:rPr>
          <w:sz w:val="22"/>
          <w:szCs w:val="22"/>
        </w:rPr>
        <w:tab/>
        <w:t>.....................................................</w:t>
      </w:r>
    </w:p>
    <w:p w:rsidR="005F7156" w:rsidRPr="0044046C" w:rsidRDefault="005F7156" w:rsidP="005F7156">
      <w:pPr>
        <w:spacing w:before="60" w:line="300" w:lineRule="exact"/>
        <w:rPr>
          <w:sz w:val="22"/>
          <w:szCs w:val="22"/>
        </w:rPr>
      </w:pPr>
    </w:p>
    <w:p w:rsidR="005F7156" w:rsidRPr="0044046C" w:rsidRDefault="005F7156" w:rsidP="005F7156">
      <w:pPr>
        <w:spacing w:before="60" w:line="300" w:lineRule="exact"/>
        <w:rPr>
          <w:sz w:val="22"/>
          <w:szCs w:val="22"/>
        </w:rPr>
      </w:pPr>
    </w:p>
    <w:p w:rsidR="005F7156" w:rsidRPr="0044046C" w:rsidRDefault="005F7156" w:rsidP="005F7156">
      <w:pPr>
        <w:tabs>
          <w:tab w:val="left" w:pos="4536"/>
        </w:tabs>
        <w:spacing w:before="60" w:line="300" w:lineRule="exact"/>
        <w:rPr>
          <w:sz w:val="22"/>
          <w:szCs w:val="22"/>
        </w:rPr>
      </w:pPr>
      <w:r w:rsidRPr="0044046C">
        <w:rPr>
          <w:sz w:val="22"/>
          <w:szCs w:val="22"/>
        </w:rPr>
        <w:t>Politische Gemeinde</w:t>
      </w:r>
      <w:r w:rsidRPr="0044046C">
        <w:rPr>
          <w:sz w:val="22"/>
          <w:szCs w:val="22"/>
        </w:rPr>
        <w:tab/>
      </w:r>
      <w:r w:rsidRPr="00F1602F">
        <w:rPr>
          <w:b/>
          <w:i/>
          <w:smallCaps/>
          <w:color w:val="4F6228" w:themeColor="accent3" w:themeShade="80"/>
          <w:sz w:val="22"/>
          <w:szCs w:val="22"/>
          <w:shd w:val="clear" w:color="auto" w:fill="EAF1DD" w:themeFill="accent3" w:themeFillTint="33"/>
        </w:rPr>
        <w:t>Vertragspartner</w:t>
      </w:r>
    </w:p>
    <w:p w:rsidR="005F7156" w:rsidRPr="00CD1FF1" w:rsidRDefault="005F7156" w:rsidP="005F7156">
      <w:pPr>
        <w:tabs>
          <w:tab w:val="left" w:pos="4536"/>
        </w:tabs>
        <w:spacing w:before="60" w:line="300" w:lineRule="exact"/>
        <w:rPr>
          <w:sz w:val="22"/>
          <w:szCs w:val="22"/>
        </w:rPr>
      </w:pPr>
      <w:r w:rsidRPr="00F1602F">
        <w:rPr>
          <w:b/>
          <w:i/>
          <w:smallCaps/>
          <w:color w:val="4F6228" w:themeColor="accent3" w:themeShade="80"/>
          <w:sz w:val="22"/>
          <w:szCs w:val="22"/>
          <w:shd w:val="clear" w:color="auto" w:fill="EAF1DD" w:themeFill="accent3" w:themeFillTint="33"/>
        </w:rPr>
        <w:t>Politische Gemeinde</w:t>
      </w:r>
      <w:r w:rsidRPr="00CD1FF1">
        <w:rPr>
          <w:sz w:val="22"/>
          <w:szCs w:val="22"/>
        </w:rPr>
        <w:tab/>
      </w:r>
    </w:p>
    <w:p w:rsidR="005F7156" w:rsidRPr="0044046C" w:rsidRDefault="005F7156" w:rsidP="005F7156">
      <w:pPr>
        <w:spacing w:before="60" w:line="300" w:lineRule="exact"/>
        <w:rPr>
          <w:sz w:val="22"/>
          <w:szCs w:val="22"/>
        </w:rPr>
      </w:pPr>
    </w:p>
    <w:p w:rsidR="005F7156" w:rsidRPr="0044046C" w:rsidRDefault="005F7156" w:rsidP="005F7156">
      <w:pPr>
        <w:spacing w:before="60" w:line="300" w:lineRule="exact"/>
        <w:rPr>
          <w:sz w:val="22"/>
          <w:szCs w:val="22"/>
        </w:rPr>
      </w:pPr>
    </w:p>
    <w:p w:rsidR="005F7156" w:rsidRPr="0044046C" w:rsidRDefault="005F7156" w:rsidP="005F7156">
      <w:pPr>
        <w:spacing w:before="60" w:line="300" w:lineRule="exact"/>
        <w:rPr>
          <w:sz w:val="22"/>
          <w:szCs w:val="22"/>
        </w:rPr>
      </w:pPr>
    </w:p>
    <w:p w:rsidR="005F7156" w:rsidRPr="0044046C" w:rsidRDefault="005F7156" w:rsidP="005F7156">
      <w:pPr>
        <w:spacing w:before="60" w:line="300" w:lineRule="exact"/>
        <w:rPr>
          <w:sz w:val="22"/>
          <w:szCs w:val="22"/>
        </w:rPr>
      </w:pPr>
    </w:p>
    <w:p w:rsidR="005F7156" w:rsidRPr="0044046C" w:rsidRDefault="005F7156" w:rsidP="005F7156">
      <w:pPr>
        <w:tabs>
          <w:tab w:val="left" w:pos="4536"/>
        </w:tabs>
        <w:spacing w:before="60" w:line="300" w:lineRule="exact"/>
        <w:rPr>
          <w:sz w:val="22"/>
          <w:szCs w:val="22"/>
        </w:rPr>
      </w:pPr>
      <w:r w:rsidRPr="0044046C">
        <w:rPr>
          <w:sz w:val="22"/>
          <w:szCs w:val="22"/>
        </w:rPr>
        <w:t>.....................................................</w:t>
      </w:r>
      <w:r w:rsidRPr="0044046C">
        <w:rPr>
          <w:sz w:val="22"/>
          <w:szCs w:val="22"/>
        </w:rPr>
        <w:tab/>
        <w:t>.....................................................</w:t>
      </w:r>
    </w:p>
    <w:p w:rsidR="005F7156" w:rsidRPr="0044046C" w:rsidRDefault="005F7156" w:rsidP="005F7156">
      <w:pPr>
        <w:spacing w:before="60" w:line="300" w:lineRule="exact"/>
        <w:rPr>
          <w:sz w:val="22"/>
          <w:szCs w:val="22"/>
        </w:rPr>
      </w:pPr>
    </w:p>
    <w:p w:rsidR="005F7156" w:rsidRPr="0044046C" w:rsidRDefault="005F7156" w:rsidP="005F7156">
      <w:pPr>
        <w:spacing w:before="60" w:line="300" w:lineRule="exact"/>
        <w:rPr>
          <w:sz w:val="22"/>
          <w:szCs w:val="22"/>
        </w:rPr>
      </w:pPr>
    </w:p>
    <w:p w:rsidR="005F7156" w:rsidRPr="0044046C" w:rsidRDefault="005F7156" w:rsidP="005F7156">
      <w:pPr>
        <w:spacing w:before="60" w:line="300" w:lineRule="exact"/>
        <w:rPr>
          <w:sz w:val="22"/>
          <w:szCs w:val="22"/>
        </w:rPr>
      </w:pPr>
    </w:p>
    <w:p w:rsidR="005F7156" w:rsidRPr="0044046C" w:rsidRDefault="005F7156" w:rsidP="005F7156">
      <w:pPr>
        <w:spacing w:before="60" w:line="300" w:lineRule="exact"/>
        <w:rPr>
          <w:sz w:val="22"/>
          <w:szCs w:val="22"/>
        </w:rPr>
      </w:pPr>
      <w:r w:rsidRPr="0044046C">
        <w:rPr>
          <w:sz w:val="22"/>
          <w:szCs w:val="22"/>
        </w:rPr>
        <w:t>Beilage:</w:t>
      </w:r>
    </w:p>
    <w:p w:rsidR="005F7156" w:rsidRPr="002E04D4" w:rsidRDefault="005F7156" w:rsidP="005F7156">
      <w:pPr>
        <w:spacing w:before="60" w:line="300" w:lineRule="exact"/>
        <w:rPr>
          <w:sz w:val="22"/>
          <w:szCs w:val="22"/>
        </w:rPr>
      </w:pPr>
      <w:r w:rsidRPr="00057814">
        <w:rPr>
          <w:i/>
          <w:sz w:val="22"/>
          <w:szCs w:val="22"/>
        </w:rPr>
        <w:t>«Messempfehlungen Feuerungen»</w:t>
      </w:r>
      <w:r w:rsidRPr="002E04D4">
        <w:rPr>
          <w:sz w:val="22"/>
          <w:szCs w:val="22"/>
        </w:rPr>
        <w:t xml:space="preserve"> Bundesamt für Umwelt, Umwelt-Vollzug </w:t>
      </w:r>
      <w:r>
        <w:rPr>
          <w:sz w:val="22"/>
          <w:szCs w:val="22"/>
        </w:rPr>
        <w:t>Nr. 1319</w:t>
      </w:r>
    </w:p>
    <w:p w:rsidR="005F7156" w:rsidRDefault="005F7156" w:rsidP="005F7156">
      <w:pPr>
        <w:spacing w:before="60" w:line="300" w:lineRule="exact"/>
        <w:rPr>
          <w:sz w:val="22"/>
          <w:szCs w:val="22"/>
        </w:rPr>
      </w:pPr>
      <w:r w:rsidRPr="00057814">
        <w:rPr>
          <w:i/>
          <w:sz w:val="22"/>
          <w:szCs w:val="22"/>
        </w:rPr>
        <w:t>«</w:t>
      </w:r>
      <w:r w:rsidRPr="0055491C">
        <w:rPr>
          <w:i/>
          <w:sz w:val="22"/>
          <w:szCs w:val="22"/>
        </w:rPr>
        <w:t>Merkblatt Feuerungskontrolle</w:t>
      </w:r>
      <w:r w:rsidRPr="00057814">
        <w:rPr>
          <w:i/>
          <w:sz w:val="22"/>
          <w:szCs w:val="22"/>
        </w:rPr>
        <w:t>»</w:t>
      </w:r>
      <w:r>
        <w:rPr>
          <w:i/>
          <w:sz w:val="22"/>
          <w:szCs w:val="22"/>
        </w:rPr>
        <w:t xml:space="preserve"> </w:t>
      </w:r>
      <w:r w:rsidRPr="0055491C">
        <w:rPr>
          <w:sz w:val="22"/>
          <w:szCs w:val="22"/>
        </w:rPr>
        <w:t>betreffend Feuerungskontrolle von Öl-, Gas- und Holzfeuerungen durch die Gemeinden im Kanton Thurgau</w:t>
      </w:r>
    </w:p>
    <w:p w:rsidR="005F7156" w:rsidRDefault="005F7156" w:rsidP="005F7156">
      <w:pPr>
        <w:spacing w:before="60" w:line="300" w:lineRule="exact"/>
        <w:rPr>
          <w:sz w:val="22"/>
          <w:szCs w:val="22"/>
        </w:rPr>
      </w:pPr>
    </w:p>
    <w:sectPr w:rsidR="005F7156" w:rsidSect="005D77DD">
      <w:headerReference w:type="first" r:id="rId14"/>
      <w:footerReference w:type="first" r:id="rId15"/>
      <w:pgSz w:w="11906" w:h="16838" w:code="9"/>
      <w:pgMar w:top="1247" w:right="1134" w:bottom="1418" w:left="1701" w:header="680" w:footer="10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35" w:rsidRDefault="00C62B35" w:rsidP="007142EC">
      <w:r>
        <w:separator/>
      </w:r>
    </w:p>
  </w:endnote>
  <w:endnote w:type="continuationSeparator" w:id="0">
    <w:p w:rsidR="00C62B35" w:rsidRDefault="00C62B35" w:rsidP="0071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kzidenz-Grotesk BQ Light">
    <w:altName w:val="Akzidenz-Grotesk BQ Light"/>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35" w:rsidRPr="00FB77E1" w:rsidRDefault="005D77DD" w:rsidP="00FB77E1">
    <w:pPr>
      <w:pStyle w:val="Fuzeile"/>
      <w:pBdr>
        <w:top w:val="single" w:sz="6" w:space="4" w:color="auto"/>
      </w:pBdr>
      <w:rPr>
        <w:color w:val="7F7F7F" w:themeColor="text1" w:themeTint="80"/>
        <w:sz w:val="16"/>
        <w:szCs w:val="16"/>
      </w:rPr>
    </w:pPr>
    <w:r w:rsidRPr="00631B9A">
      <w:rPr>
        <w:color w:val="7F7F7F" w:themeColor="text1" w:themeTint="80"/>
        <w:sz w:val="16"/>
        <w:szCs w:val="16"/>
      </w:rPr>
      <w:t>Mustervereinbarung Service- und Messunternehmen</w:t>
    </w:r>
    <w:r w:rsidR="00C62B35" w:rsidRPr="00631B9A">
      <w:rPr>
        <w:color w:val="7F7F7F" w:themeColor="text1" w:themeTint="80"/>
        <w:sz w:val="16"/>
        <w:szCs w:val="16"/>
      </w:rPr>
      <w:t xml:space="preserve"> </w:t>
    </w:r>
    <w:r w:rsidR="00A57985" w:rsidRPr="00631B9A">
      <w:rPr>
        <w:color w:val="7F7F7F" w:themeColor="text1" w:themeTint="80"/>
        <w:sz w:val="16"/>
        <w:szCs w:val="16"/>
      </w:rPr>
      <w:t xml:space="preserve"> </w:t>
    </w:r>
    <w:r w:rsidR="00C62B35" w:rsidRPr="00631B9A">
      <w:rPr>
        <w:color w:val="7F7F7F" w:themeColor="text1" w:themeTint="80"/>
        <w:sz w:val="16"/>
        <w:szCs w:val="16"/>
      </w:rPr>
      <w:t xml:space="preserve">– </w:t>
    </w:r>
    <w:r w:rsidR="00A57985" w:rsidRPr="00631B9A">
      <w:rPr>
        <w:color w:val="7F7F7F" w:themeColor="text1" w:themeTint="80"/>
        <w:sz w:val="16"/>
        <w:szCs w:val="16"/>
      </w:rPr>
      <w:t xml:space="preserve"> </w:t>
    </w:r>
    <w:r w:rsidR="00631B9A" w:rsidRPr="00631B9A">
      <w:rPr>
        <w:color w:val="7F7F7F" w:themeColor="text1" w:themeTint="80"/>
        <w:sz w:val="16"/>
        <w:szCs w:val="16"/>
      </w:rPr>
      <w:t xml:space="preserve">Mai </w:t>
    </w:r>
    <w:r w:rsidR="00211C11" w:rsidRPr="00631B9A">
      <w:rPr>
        <w:color w:val="7F7F7F" w:themeColor="text1" w:themeTint="80"/>
        <w:sz w:val="16"/>
        <w:szCs w:val="16"/>
      </w:rPr>
      <w:t>2019</w:t>
    </w:r>
    <w:r w:rsidR="00C62B35" w:rsidRPr="00631B9A">
      <w:rPr>
        <w:color w:val="7F7F7F" w:themeColor="text1" w:themeTint="80"/>
        <w:sz w:val="16"/>
        <w:szCs w:val="16"/>
      </w:rPr>
      <w:tab/>
    </w:r>
    <w:r w:rsidR="00C62B35" w:rsidRPr="00631B9A">
      <w:rPr>
        <w:color w:val="7F7F7F" w:themeColor="text1" w:themeTint="80"/>
        <w:sz w:val="16"/>
        <w:szCs w:val="16"/>
      </w:rPr>
      <w:tab/>
    </w:r>
    <w:r w:rsidR="00C62B35" w:rsidRPr="00631B9A">
      <w:rPr>
        <w:color w:val="7F7F7F" w:themeColor="text1" w:themeTint="80"/>
        <w:sz w:val="16"/>
        <w:szCs w:val="16"/>
      </w:rPr>
      <w:fldChar w:fldCharType="begin"/>
    </w:r>
    <w:r w:rsidR="00C62B35" w:rsidRPr="00631B9A">
      <w:rPr>
        <w:color w:val="7F7F7F" w:themeColor="text1" w:themeTint="80"/>
        <w:sz w:val="16"/>
        <w:szCs w:val="16"/>
      </w:rPr>
      <w:instrText xml:space="preserve"> PAGE   \* MERGEFORMAT </w:instrText>
    </w:r>
    <w:r w:rsidR="00C62B35" w:rsidRPr="00631B9A">
      <w:rPr>
        <w:color w:val="7F7F7F" w:themeColor="text1" w:themeTint="80"/>
        <w:sz w:val="16"/>
        <w:szCs w:val="16"/>
      </w:rPr>
      <w:fldChar w:fldCharType="separate"/>
    </w:r>
    <w:r w:rsidR="00DE767A">
      <w:rPr>
        <w:noProof/>
        <w:color w:val="7F7F7F" w:themeColor="text1" w:themeTint="80"/>
        <w:sz w:val="16"/>
        <w:szCs w:val="16"/>
      </w:rPr>
      <w:t>3</w:t>
    </w:r>
    <w:r w:rsidR="00C62B35" w:rsidRPr="00631B9A">
      <w:rPr>
        <w:color w:val="7F7F7F" w:themeColor="text1" w:themeTint="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4605"/>
      <w:gridCol w:w="4606"/>
    </w:tblGrid>
    <w:tr w:rsidR="00C62B35" w:rsidTr="00844C54">
      <w:tc>
        <w:tcPr>
          <w:tcW w:w="4605" w:type="dxa"/>
        </w:tcPr>
        <w:p w:rsidR="00C62B35" w:rsidRPr="00631B9A" w:rsidRDefault="00C62B35" w:rsidP="00844C54">
          <w:pPr>
            <w:pStyle w:val="Fuzeile"/>
            <w:spacing w:before="120" w:line="240" w:lineRule="auto"/>
            <w:rPr>
              <w:rFonts w:cs="Arial"/>
              <w:color w:val="7F7F7F" w:themeColor="text1" w:themeTint="80"/>
              <w:sz w:val="16"/>
              <w:szCs w:val="16"/>
              <w:lang w:val="en-GB"/>
            </w:rPr>
          </w:pPr>
          <w:proofErr w:type="spellStart"/>
          <w:r w:rsidRPr="00631B9A">
            <w:rPr>
              <w:rFonts w:cs="Arial"/>
              <w:color w:val="7F7F7F" w:themeColor="text1" w:themeTint="80"/>
              <w:sz w:val="16"/>
              <w:szCs w:val="16"/>
              <w:lang w:val="en-GB"/>
            </w:rPr>
            <w:t>Amt</w:t>
          </w:r>
          <w:proofErr w:type="spellEnd"/>
          <w:r w:rsidRPr="00631B9A">
            <w:rPr>
              <w:rFonts w:cs="Arial"/>
              <w:color w:val="7F7F7F" w:themeColor="text1" w:themeTint="80"/>
              <w:sz w:val="16"/>
              <w:szCs w:val="16"/>
              <w:lang w:val="en-GB"/>
            </w:rPr>
            <w:t xml:space="preserve"> </w:t>
          </w:r>
          <w:proofErr w:type="spellStart"/>
          <w:r w:rsidRPr="00631B9A">
            <w:rPr>
              <w:rFonts w:cs="Arial"/>
              <w:color w:val="7F7F7F" w:themeColor="text1" w:themeTint="80"/>
              <w:sz w:val="16"/>
              <w:szCs w:val="16"/>
              <w:lang w:val="en-GB"/>
            </w:rPr>
            <w:t>für</w:t>
          </w:r>
          <w:proofErr w:type="spellEnd"/>
          <w:r w:rsidRPr="00631B9A">
            <w:rPr>
              <w:rFonts w:cs="Arial"/>
              <w:color w:val="7F7F7F" w:themeColor="text1" w:themeTint="80"/>
              <w:sz w:val="16"/>
              <w:szCs w:val="16"/>
              <w:lang w:val="en-GB"/>
            </w:rPr>
            <w:t xml:space="preserve"> Umwelt</w:t>
          </w:r>
        </w:p>
        <w:p w:rsidR="00C62B35" w:rsidRDefault="00631B9A" w:rsidP="00844C54">
          <w:pPr>
            <w:pStyle w:val="Fuzeile"/>
            <w:spacing w:before="40" w:line="240" w:lineRule="auto"/>
            <w:rPr>
              <w:rFonts w:cs="Arial"/>
              <w:color w:val="7F7F7F" w:themeColor="text1" w:themeTint="80"/>
              <w:sz w:val="16"/>
              <w:szCs w:val="16"/>
              <w:lang w:val="en-GB"/>
            </w:rPr>
          </w:pPr>
          <w:r w:rsidRPr="00631B9A">
            <w:rPr>
              <w:rFonts w:cs="Arial"/>
              <w:color w:val="7F7F7F" w:themeColor="text1" w:themeTint="80"/>
              <w:sz w:val="16"/>
              <w:szCs w:val="16"/>
              <w:lang w:val="en-GB"/>
            </w:rPr>
            <w:t xml:space="preserve">Mai </w:t>
          </w:r>
          <w:r w:rsidR="00211C11" w:rsidRPr="00631B9A">
            <w:rPr>
              <w:rFonts w:cs="Arial"/>
              <w:color w:val="7F7F7F" w:themeColor="text1" w:themeTint="80"/>
              <w:sz w:val="16"/>
              <w:szCs w:val="16"/>
              <w:lang w:val="en-GB"/>
            </w:rPr>
            <w:t>2019</w:t>
          </w:r>
        </w:p>
      </w:tc>
      <w:tc>
        <w:tcPr>
          <w:tcW w:w="4606" w:type="dxa"/>
        </w:tcPr>
        <w:p w:rsidR="00C62B35" w:rsidRPr="00722881" w:rsidRDefault="00C62B35" w:rsidP="00844C54">
          <w:pPr>
            <w:pStyle w:val="Fuzeile"/>
            <w:spacing w:before="120" w:line="240" w:lineRule="auto"/>
            <w:rPr>
              <w:rFonts w:cs="Arial"/>
              <w:color w:val="7F7F7F" w:themeColor="text1" w:themeTint="80"/>
              <w:sz w:val="16"/>
              <w:szCs w:val="16"/>
            </w:rPr>
          </w:pPr>
          <w:r w:rsidRPr="00305A74">
            <w:rPr>
              <w:rFonts w:cs="Arial"/>
              <w:color w:val="7F7F7F" w:themeColor="text1" w:themeTint="80"/>
              <w:sz w:val="16"/>
              <w:szCs w:val="16"/>
            </w:rPr>
            <w:t>Verwaltungsgebäude Promenade</w:t>
          </w:r>
          <w:r w:rsidRPr="00722881">
            <w:rPr>
              <w:rFonts w:cs="Arial"/>
              <w:color w:val="7F7F7F" w:themeColor="text1" w:themeTint="80"/>
              <w:sz w:val="16"/>
              <w:szCs w:val="16"/>
            </w:rPr>
            <w:t>, 8510 Frauenfeld</w:t>
          </w:r>
        </w:p>
        <w:p w:rsidR="00C62B35" w:rsidRPr="00722881" w:rsidRDefault="00C62B35" w:rsidP="00844C54">
          <w:pPr>
            <w:pStyle w:val="Fuzeile"/>
            <w:spacing w:before="40" w:line="240" w:lineRule="auto"/>
            <w:rPr>
              <w:rFonts w:cs="Arial"/>
              <w:color w:val="7F7F7F" w:themeColor="text1" w:themeTint="80"/>
              <w:sz w:val="16"/>
              <w:szCs w:val="16"/>
            </w:rPr>
          </w:pPr>
          <w:r w:rsidRPr="00722881">
            <w:rPr>
              <w:rFonts w:cs="Arial"/>
              <w:color w:val="7F7F7F" w:themeColor="text1" w:themeTint="80"/>
              <w:sz w:val="16"/>
              <w:szCs w:val="16"/>
            </w:rPr>
            <w:t>www.umwelt.tg.ch / umwelt.afu@tg.ch</w:t>
          </w:r>
        </w:p>
        <w:p w:rsidR="00C62B35" w:rsidRDefault="00C62B35" w:rsidP="00844C54">
          <w:pPr>
            <w:pStyle w:val="Fuzeile"/>
            <w:spacing w:before="40" w:after="120" w:line="240" w:lineRule="auto"/>
            <w:rPr>
              <w:rFonts w:cs="Arial"/>
              <w:color w:val="7F7F7F" w:themeColor="text1" w:themeTint="80"/>
              <w:sz w:val="16"/>
              <w:szCs w:val="16"/>
              <w:lang w:val="en-GB"/>
            </w:rPr>
          </w:pPr>
          <w:r w:rsidRPr="00305A74">
            <w:rPr>
              <w:rFonts w:cs="Arial"/>
              <w:color w:val="7F7F7F" w:themeColor="text1" w:themeTint="80"/>
              <w:sz w:val="16"/>
              <w:szCs w:val="16"/>
              <w:lang w:val="en-GB"/>
            </w:rPr>
            <w:t>T +41 58 345 51 51, F +41 58 345 52 52</w:t>
          </w:r>
        </w:p>
      </w:tc>
    </w:tr>
  </w:tbl>
  <w:p w:rsidR="00C62B35" w:rsidRPr="003D5C75" w:rsidRDefault="00C62B35" w:rsidP="00844C54">
    <w:pPr>
      <w:pStyle w:val="Fuzeile"/>
      <w:spacing w:line="240" w:lineRule="auto"/>
      <w:rPr>
        <w:rFonts w:cs="Arial"/>
        <w:color w:val="7F7F7F" w:themeColor="text1" w:themeTint="80"/>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35" w:rsidRPr="00FB77E1" w:rsidRDefault="005D77DD" w:rsidP="0035437C">
    <w:pPr>
      <w:pStyle w:val="Fuzeile"/>
      <w:pBdr>
        <w:top w:val="single" w:sz="6" w:space="4" w:color="auto"/>
      </w:pBdr>
      <w:rPr>
        <w:color w:val="7F7F7F" w:themeColor="text1" w:themeTint="80"/>
        <w:sz w:val="16"/>
        <w:szCs w:val="16"/>
      </w:rPr>
    </w:pPr>
    <w:r w:rsidRPr="00631B9A">
      <w:rPr>
        <w:color w:val="7F7F7F" w:themeColor="text1" w:themeTint="80"/>
        <w:sz w:val="16"/>
        <w:szCs w:val="16"/>
      </w:rPr>
      <w:t xml:space="preserve">Mustervereinbarung Service- und Messunternehmen </w:t>
    </w:r>
    <w:r w:rsidR="00A57985" w:rsidRPr="00631B9A">
      <w:rPr>
        <w:color w:val="7F7F7F" w:themeColor="text1" w:themeTint="80"/>
        <w:sz w:val="16"/>
        <w:szCs w:val="16"/>
      </w:rPr>
      <w:t xml:space="preserve"> </w:t>
    </w:r>
    <w:r w:rsidR="00C62B35" w:rsidRPr="00631B9A">
      <w:rPr>
        <w:color w:val="7F7F7F" w:themeColor="text1" w:themeTint="80"/>
        <w:sz w:val="16"/>
        <w:szCs w:val="16"/>
      </w:rPr>
      <w:t>–</w:t>
    </w:r>
    <w:r w:rsidR="00A57985" w:rsidRPr="00631B9A">
      <w:rPr>
        <w:color w:val="7F7F7F" w:themeColor="text1" w:themeTint="80"/>
        <w:sz w:val="16"/>
        <w:szCs w:val="16"/>
      </w:rPr>
      <w:t xml:space="preserve"> </w:t>
    </w:r>
    <w:r w:rsidR="00C62B35" w:rsidRPr="00631B9A">
      <w:rPr>
        <w:color w:val="7F7F7F" w:themeColor="text1" w:themeTint="80"/>
        <w:sz w:val="16"/>
        <w:szCs w:val="16"/>
      </w:rPr>
      <w:t xml:space="preserve"> </w:t>
    </w:r>
    <w:r w:rsidR="00631B9A" w:rsidRPr="00631B9A">
      <w:rPr>
        <w:color w:val="7F7F7F" w:themeColor="text1" w:themeTint="80"/>
        <w:sz w:val="16"/>
        <w:szCs w:val="16"/>
      </w:rPr>
      <w:t xml:space="preserve">Mai </w:t>
    </w:r>
    <w:r w:rsidR="00211C11" w:rsidRPr="00631B9A">
      <w:rPr>
        <w:color w:val="7F7F7F" w:themeColor="text1" w:themeTint="80"/>
        <w:sz w:val="16"/>
        <w:szCs w:val="16"/>
      </w:rPr>
      <w:t>2019</w:t>
    </w:r>
    <w:r w:rsidR="00C62B35" w:rsidRPr="00FB77E1">
      <w:rPr>
        <w:color w:val="7F7F7F" w:themeColor="text1" w:themeTint="80"/>
        <w:sz w:val="16"/>
        <w:szCs w:val="16"/>
      </w:rPr>
      <w:tab/>
    </w:r>
    <w:r w:rsidR="00C62B35" w:rsidRPr="00FB77E1">
      <w:rPr>
        <w:color w:val="7F7F7F" w:themeColor="text1" w:themeTint="80"/>
        <w:sz w:val="16"/>
        <w:szCs w:val="16"/>
      </w:rPr>
      <w:tab/>
    </w:r>
    <w:r w:rsidR="00C62B35" w:rsidRPr="00FB77E1">
      <w:rPr>
        <w:color w:val="7F7F7F" w:themeColor="text1" w:themeTint="80"/>
        <w:sz w:val="16"/>
        <w:szCs w:val="16"/>
      </w:rPr>
      <w:fldChar w:fldCharType="begin"/>
    </w:r>
    <w:r w:rsidR="00C62B35" w:rsidRPr="00FB77E1">
      <w:rPr>
        <w:color w:val="7F7F7F" w:themeColor="text1" w:themeTint="80"/>
        <w:sz w:val="16"/>
        <w:szCs w:val="16"/>
      </w:rPr>
      <w:instrText xml:space="preserve"> PAGE   \* MERGEFORMAT </w:instrText>
    </w:r>
    <w:r w:rsidR="00C62B35" w:rsidRPr="00FB77E1">
      <w:rPr>
        <w:color w:val="7F7F7F" w:themeColor="text1" w:themeTint="80"/>
        <w:sz w:val="16"/>
        <w:szCs w:val="16"/>
      </w:rPr>
      <w:fldChar w:fldCharType="separate"/>
    </w:r>
    <w:r w:rsidR="00DE767A">
      <w:rPr>
        <w:noProof/>
        <w:color w:val="7F7F7F" w:themeColor="text1" w:themeTint="80"/>
        <w:sz w:val="16"/>
        <w:szCs w:val="16"/>
      </w:rPr>
      <w:t>1</w:t>
    </w:r>
    <w:r w:rsidR="00C62B35" w:rsidRPr="00FB77E1">
      <w:rPr>
        <w:color w:val="7F7F7F" w:themeColor="text1" w:themeTint="80"/>
        <w:sz w:val="16"/>
        <w:szCs w:val="16"/>
      </w:rPr>
      <w:fldChar w:fldCharType="end"/>
    </w:r>
  </w:p>
  <w:p w:rsidR="00C62B35" w:rsidRPr="005D77DD" w:rsidRDefault="00C62B35" w:rsidP="00844C54">
    <w:pPr>
      <w:pStyle w:val="Fuzeile"/>
      <w:spacing w:line="240" w:lineRule="auto"/>
      <w:rPr>
        <w:rFonts w:cs="Arial"/>
        <w:color w:val="7F7F7F" w:themeColor="text1" w:themeTint="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35" w:rsidRDefault="00C62B35" w:rsidP="007142EC">
      <w:r>
        <w:separator/>
      </w:r>
    </w:p>
  </w:footnote>
  <w:footnote w:type="continuationSeparator" w:id="0">
    <w:p w:rsidR="00C62B35" w:rsidRDefault="00C62B35" w:rsidP="0071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35" w:rsidRDefault="00C62B35" w:rsidP="007142EC">
    <w:pPr>
      <w:pStyle w:val="CIKopfzeile1"/>
    </w:pPr>
    <w:r>
      <w:t>Amt für Umwelt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35" w:rsidRDefault="00C62B35" w:rsidP="00F14F7A">
    <w:pPr>
      <w:pStyle w:val="CIKopfzeile1"/>
    </w:pPr>
    <w:r>
      <w:t>Amt für Umwelt</w:t>
    </w:r>
  </w:p>
  <w:p w:rsidR="00C62B35" w:rsidRDefault="00C62B35" w:rsidP="00F14F7A">
    <w:pPr>
      <w:pStyle w:val="CIKopfzeile1"/>
    </w:pPr>
    <w:r>
      <w:rPr>
        <w:noProof/>
        <w:sz w:val="28"/>
        <w:lang w:eastAsia="de-CH"/>
      </w:rPr>
      <w:drawing>
        <wp:anchor distT="0" distB="0" distL="114300" distR="114300" simplePos="0" relativeHeight="251657216" behindDoc="0" locked="0" layoutInCell="1" allowOverlap="1">
          <wp:simplePos x="6045200" y="681355"/>
          <wp:positionH relativeFrom="column">
            <wp:align>right</wp:align>
          </wp:positionH>
          <wp:positionV relativeFrom="page">
            <wp:posOffset>431800</wp:posOffset>
          </wp:positionV>
          <wp:extent cx="1512000" cy="514800"/>
          <wp:effectExtent l="0" t="0" r="0" b="0"/>
          <wp:wrapNone/>
          <wp:docPr id="3"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0" cy="514800"/>
                  </a:xfrm>
                  <a:prstGeom prst="rect">
                    <a:avLst/>
                  </a:prstGeom>
                  <a:noFill/>
                  <a:ln>
                    <a:noFill/>
                  </a:ln>
                </pic:spPr>
              </pic:pic>
            </a:graphicData>
          </a:graphic>
        </wp:anchor>
      </w:drawing>
    </w:r>
  </w:p>
  <w:p w:rsidR="00C62B35" w:rsidRPr="007142EC" w:rsidRDefault="00C62B35" w:rsidP="00F14F7A">
    <w:pPr>
      <w:pStyle w:val="CIKopfzeile1"/>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35" w:rsidRDefault="00C62B35" w:rsidP="00140560">
    <w:pPr>
      <w:pStyle w:val="CIKopfzeile1"/>
    </w:pPr>
    <w:r>
      <w:t>Amt für Umwelt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
      </v:shape>
    </w:pict>
  </w:numPicBullet>
  <w:abstractNum w:abstractNumId="0">
    <w:nsid w:val="06CE3A6D"/>
    <w:multiLevelType w:val="hybridMultilevel"/>
    <w:tmpl w:val="71DC5F38"/>
    <w:lvl w:ilvl="0" w:tplc="08070015">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B5A2302"/>
    <w:multiLevelType w:val="hybridMultilevel"/>
    <w:tmpl w:val="BDC006B4"/>
    <w:lvl w:ilvl="0" w:tplc="D5468292">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E8F2E80"/>
    <w:multiLevelType w:val="hybridMultilevel"/>
    <w:tmpl w:val="2946AB8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2370ED7"/>
    <w:multiLevelType w:val="hybridMultilevel"/>
    <w:tmpl w:val="00F2ABFA"/>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3030523"/>
    <w:multiLevelType w:val="hybridMultilevel"/>
    <w:tmpl w:val="02189FF4"/>
    <w:lvl w:ilvl="0" w:tplc="CAC0A3E4">
      <w:start w:val="8"/>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6E87151"/>
    <w:multiLevelType w:val="hybridMultilevel"/>
    <w:tmpl w:val="3E885C1C"/>
    <w:lvl w:ilvl="0" w:tplc="A70E3748">
      <w:start w:val="2"/>
      <w:numFmt w:val="bullet"/>
      <w:lvlText w:val=""/>
      <w:lvlJc w:val="left"/>
      <w:pPr>
        <w:ind w:left="1065" w:hanging="705"/>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7973B73"/>
    <w:multiLevelType w:val="hybridMultilevel"/>
    <w:tmpl w:val="D826DEB6"/>
    <w:lvl w:ilvl="0" w:tplc="7E726352">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21EB7BD6"/>
    <w:multiLevelType w:val="hybridMultilevel"/>
    <w:tmpl w:val="0FC66964"/>
    <w:lvl w:ilvl="0" w:tplc="4E0EDEB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DEE3C77"/>
    <w:multiLevelType w:val="hybridMultilevel"/>
    <w:tmpl w:val="B58896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8E15C7E"/>
    <w:multiLevelType w:val="hybridMultilevel"/>
    <w:tmpl w:val="2AAED1EE"/>
    <w:lvl w:ilvl="0" w:tplc="89AE517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9DD1977"/>
    <w:multiLevelType w:val="hybridMultilevel"/>
    <w:tmpl w:val="50287AF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218577C"/>
    <w:multiLevelType w:val="hybridMultilevel"/>
    <w:tmpl w:val="DCB0FE8C"/>
    <w:lvl w:ilvl="0" w:tplc="5F6ABF5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45447FAE"/>
    <w:multiLevelType w:val="hybridMultilevel"/>
    <w:tmpl w:val="B6A6B674"/>
    <w:lvl w:ilvl="0" w:tplc="14288E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4517CCB"/>
    <w:multiLevelType w:val="hybridMultilevel"/>
    <w:tmpl w:val="77E4FC0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64556E92"/>
    <w:multiLevelType w:val="hybridMultilevel"/>
    <w:tmpl w:val="5FE2D868"/>
    <w:lvl w:ilvl="0" w:tplc="5F6ABF5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691B7A23"/>
    <w:multiLevelType w:val="hybridMultilevel"/>
    <w:tmpl w:val="040CA97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6BC824CF"/>
    <w:multiLevelType w:val="hybridMultilevel"/>
    <w:tmpl w:val="8C6A463C"/>
    <w:lvl w:ilvl="0" w:tplc="60BEBF62">
      <w:start w:val="1"/>
      <w:numFmt w:val="bullet"/>
      <w:lvlText w:val=""/>
      <w:lvlPicBulletId w:val="0"/>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360"/>
        </w:tabs>
        <w:ind w:left="360" w:hanging="360"/>
      </w:pPr>
      <w:rPr>
        <w:rFonts w:ascii="Courier New" w:hAnsi="Courier New" w:hint="default"/>
      </w:rPr>
    </w:lvl>
    <w:lvl w:ilvl="2" w:tplc="08070005" w:tentative="1">
      <w:start w:val="1"/>
      <w:numFmt w:val="bullet"/>
      <w:lvlText w:val=""/>
      <w:lvlJc w:val="left"/>
      <w:pPr>
        <w:tabs>
          <w:tab w:val="num" w:pos="1080"/>
        </w:tabs>
        <w:ind w:left="1080" w:hanging="360"/>
      </w:pPr>
      <w:rPr>
        <w:rFonts w:ascii="Wingdings" w:hAnsi="Wingdings" w:hint="default"/>
      </w:rPr>
    </w:lvl>
    <w:lvl w:ilvl="3" w:tplc="08070001" w:tentative="1">
      <w:start w:val="1"/>
      <w:numFmt w:val="bullet"/>
      <w:lvlText w:val=""/>
      <w:lvlJc w:val="left"/>
      <w:pPr>
        <w:tabs>
          <w:tab w:val="num" w:pos="1800"/>
        </w:tabs>
        <w:ind w:left="1800" w:hanging="360"/>
      </w:pPr>
      <w:rPr>
        <w:rFonts w:ascii="Symbol" w:hAnsi="Symbol" w:hint="default"/>
      </w:rPr>
    </w:lvl>
    <w:lvl w:ilvl="4" w:tplc="08070003" w:tentative="1">
      <w:start w:val="1"/>
      <w:numFmt w:val="bullet"/>
      <w:lvlText w:val="o"/>
      <w:lvlJc w:val="left"/>
      <w:pPr>
        <w:tabs>
          <w:tab w:val="num" w:pos="2520"/>
        </w:tabs>
        <w:ind w:left="2520" w:hanging="360"/>
      </w:pPr>
      <w:rPr>
        <w:rFonts w:ascii="Courier New" w:hAnsi="Courier New" w:hint="default"/>
      </w:rPr>
    </w:lvl>
    <w:lvl w:ilvl="5" w:tplc="08070005" w:tentative="1">
      <w:start w:val="1"/>
      <w:numFmt w:val="bullet"/>
      <w:lvlText w:val=""/>
      <w:lvlJc w:val="left"/>
      <w:pPr>
        <w:tabs>
          <w:tab w:val="num" w:pos="3240"/>
        </w:tabs>
        <w:ind w:left="3240" w:hanging="360"/>
      </w:pPr>
      <w:rPr>
        <w:rFonts w:ascii="Wingdings" w:hAnsi="Wingdings" w:hint="default"/>
      </w:rPr>
    </w:lvl>
    <w:lvl w:ilvl="6" w:tplc="08070001" w:tentative="1">
      <w:start w:val="1"/>
      <w:numFmt w:val="bullet"/>
      <w:lvlText w:val=""/>
      <w:lvlJc w:val="left"/>
      <w:pPr>
        <w:tabs>
          <w:tab w:val="num" w:pos="3960"/>
        </w:tabs>
        <w:ind w:left="3960" w:hanging="360"/>
      </w:pPr>
      <w:rPr>
        <w:rFonts w:ascii="Symbol" w:hAnsi="Symbol" w:hint="default"/>
      </w:rPr>
    </w:lvl>
    <w:lvl w:ilvl="7" w:tplc="08070003" w:tentative="1">
      <w:start w:val="1"/>
      <w:numFmt w:val="bullet"/>
      <w:lvlText w:val="o"/>
      <w:lvlJc w:val="left"/>
      <w:pPr>
        <w:tabs>
          <w:tab w:val="num" w:pos="4680"/>
        </w:tabs>
        <w:ind w:left="4680" w:hanging="360"/>
      </w:pPr>
      <w:rPr>
        <w:rFonts w:ascii="Courier New" w:hAnsi="Courier New" w:hint="default"/>
      </w:rPr>
    </w:lvl>
    <w:lvl w:ilvl="8" w:tplc="08070005" w:tentative="1">
      <w:start w:val="1"/>
      <w:numFmt w:val="bullet"/>
      <w:lvlText w:val=""/>
      <w:lvlJc w:val="left"/>
      <w:pPr>
        <w:tabs>
          <w:tab w:val="num" w:pos="5400"/>
        </w:tabs>
        <w:ind w:left="5400" w:hanging="360"/>
      </w:pPr>
      <w:rPr>
        <w:rFonts w:ascii="Wingdings" w:hAnsi="Wingdings" w:hint="default"/>
      </w:rPr>
    </w:lvl>
  </w:abstractNum>
  <w:abstractNum w:abstractNumId="17">
    <w:nsid w:val="7F5940AF"/>
    <w:multiLevelType w:val="hybridMultilevel"/>
    <w:tmpl w:val="9742682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7"/>
  </w:num>
  <w:num w:numId="4">
    <w:abstractNumId w:val="15"/>
  </w:num>
  <w:num w:numId="5">
    <w:abstractNumId w:val="9"/>
  </w:num>
  <w:num w:numId="6">
    <w:abstractNumId w:val="5"/>
  </w:num>
  <w:num w:numId="7">
    <w:abstractNumId w:val="12"/>
  </w:num>
  <w:num w:numId="8">
    <w:abstractNumId w:val="2"/>
  </w:num>
  <w:num w:numId="9">
    <w:abstractNumId w:val="4"/>
  </w:num>
  <w:num w:numId="10">
    <w:abstractNumId w:val="7"/>
  </w:num>
  <w:num w:numId="11">
    <w:abstractNumId w:val="14"/>
  </w:num>
  <w:num w:numId="12">
    <w:abstractNumId w:val="11"/>
  </w:num>
  <w:num w:numId="13">
    <w:abstractNumId w:val="13"/>
  </w:num>
  <w:num w:numId="14">
    <w:abstractNumId w:val="8"/>
  </w:num>
  <w:num w:numId="15">
    <w:abstractNumId w:val="6"/>
  </w:num>
  <w:num w:numId="16">
    <w:abstractNumId w:val="0"/>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SortMethod w:val="000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4E"/>
    <w:rsid w:val="00000177"/>
    <w:rsid w:val="00004EFD"/>
    <w:rsid w:val="0001571F"/>
    <w:rsid w:val="00024150"/>
    <w:rsid w:val="000402DC"/>
    <w:rsid w:val="000547AB"/>
    <w:rsid w:val="00057814"/>
    <w:rsid w:val="00065D8A"/>
    <w:rsid w:val="00066D28"/>
    <w:rsid w:val="00084D77"/>
    <w:rsid w:val="00085379"/>
    <w:rsid w:val="000878FF"/>
    <w:rsid w:val="0009027A"/>
    <w:rsid w:val="00094005"/>
    <w:rsid w:val="000B4E27"/>
    <w:rsid w:val="000C19CC"/>
    <w:rsid w:val="000D79E9"/>
    <w:rsid w:val="000F48ED"/>
    <w:rsid w:val="000F6FCE"/>
    <w:rsid w:val="0010243D"/>
    <w:rsid w:val="00105CA4"/>
    <w:rsid w:val="00117592"/>
    <w:rsid w:val="0012075C"/>
    <w:rsid w:val="00120F59"/>
    <w:rsid w:val="00140560"/>
    <w:rsid w:val="00144CB8"/>
    <w:rsid w:val="001502B4"/>
    <w:rsid w:val="00151F02"/>
    <w:rsid w:val="0015207F"/>
    <w:rsid w:val="001527F8"/>
    <w:rsid w:val="00177388"/>
    <w:rsid w:val="001A553E"/>
    <w:rsid w:val="001B7A00"/>
    <w:rsid w:val="001C2114"/>
    <w:rsid w:val="00211C11"/>
    <w:rsid w:val="00224A6C"/>
    <w:rsid w:val="00232E5A"/>
    <w:rsid w:val="00234272"/>
    <w:rsid w:val="00252A05"/>
    <w:rsid w:val="002677A7"/>
    <w:rsid w:val="00282308"/>
    <w:rsid w:val="00285758"/>
    <w:rsid w:val="002A1EB6"/>
    <w:rsid w:val="002C063D"/>
    <w:rsid w:val="002D6055"/>
    <w:rsid w:val="002E04D4"/>
    <w:rsid w:val="002E2AAF"/>
    <w:rsid w:val="002E4ADD"/>
    <w:rsid w:val="00300D29"/>
    <w:rsid w:val="003011C1"/>
    <w:rsid w:val="00302FFC"/>
    <w:rsid w:val="003040B5"/>
    <w:rsid w:val="00305A74"/>
    <w:rsid w:val="00317A1C"/>
    <w:rsid w:val="0032400B"/>
    <w:rsid w:val="0032515F"/>
    <w:rsid w:val="00332607"/>
    <w:rsid w:val="00334E5C"/>
    <w:rsid w:val="0034071A"/>
    <w:rsid w:val="003462B1"/>
    <w:rsid w:val="0035437C"/>
    <w:rsid w:val="00360370"/>
    <w:rsid w:val="0036522D"/>
    <w:rsid w:val="003653E4"/>
    <w:rsid w:val="00371375"/>
    <w:rsid w:val="00373594"/>
    <w:rsid w:val="00386157"/>
    <w:rsid w:val="003A7B10"/>
    <w:rsid w:val="003B0E81"/>
    <w:rsid w:val="003B16E8"/>
    <w:rsid w:val="003B2787"/>
    <w:rsid w:val="003B35A4"/>
    <w:rsid w:val="003C6851"/>
    <w:rsid w:val="003D5C75"/>
    <w:rsid w:val="003E1D6D"/>
    <w:rsid w:val="003E2799"/>
    <w:rsid w:val="003E4629"/>
    <w:rsid w:val="003E6473"/>
    <w:rsid w:val="004062AF"/>
    <w:rsid w:val="004102C6"/>
    <w:rsid w:val="00415026"/>
    <w:rsid w:val="0044046C"/>
    <w:rsid w:val="0044242B"/>
    <w:rsid w:val="004473DC"/>
    <w:rsid w:val="00450AEF"/>
    <w:rsid w:val="00454F4A"/>
    <w:rsid w:val="00470C89"/>
    <w:rsid w:val="0047404E"/>
    <w:rsid w:val="00474431"/>
    <w:rsid w:val="00493A7C"/>
    <w:rsid w:val="004A27D2"/>
    <w:rsid w:val="004A3DAD"/>
    <w:rsid w:val="004D2A6C"/>
    <w:rsid w:val="004E5628"/>
    <w:rsid w:val="004E7DF7"/>
    <w:rsid w:val="004F1BCB"/>
    <w:rsid w:val="005023BC"/>
    <w:rsid w:val="00510254"/>
    <w:rsid w:val="00511792"/>
    <w:rsid w:val="0052298E"/>
    <w:rsid w:val="005447F9"/>
    <w:rsid w:val="00552C03"/>
    <w:rsid w:val="0055491C"/>
    <w:rsid w:val="00562295"/>
    <w:rsid w:val="00583D61"/>
    <w:rsid w:val="00584528"/>
    <w:rsid w:val="0059069D"/>
    <w:rsid w:val="00590EAA"/>
    <w:rsid w:val="00595288"/>
    <w:rsid w:val="005A2475"/>
    <w:rsid w:val="005B6512"/>
    <w:rsid w:val="005C2303"/>
    <w:rsid w:val="005C4D41"/>
    <w:rsid w:val="005D081F"/>
    <w:rsid w:val="005D24DB"/>
    <w:rsid w:val="005D3BA3"/>
    <w:rsid w:val="005D77DD"/>
    <w:rsid w:val="005E2202"/>
    <w:rsid w:val="005F7156"/>
    <w:rsid w:val="00600093"/>
    <w:rsid w:val="0061053C"/>
    <w:rsid w:val="006205EC"/>
    <w:rsid w:val="00622C38"/>
    <w:rsid w:val="00627456"/>
    <w:rsid w:val="0062785B"/>
    <w:rsid w:val="00627F00"/>
    <w:rsid w:val="00631B9A"/>
    <w:rsid w:val="00634782"/>
    <w:rsid w:val="006403C2"/>
    <w:rsid w:val="0064098E"/>
    <w:rsid w:val="00664F2C"/>
    <w:rsid w:val="006A0EF1"/>
    <w:rsid w:val="006A2043"/>
    <w:rsid w:val="006A676E"/>
    <w:rsid w:val="006B1920"/>
    <w:rsid w:val="006B2D93"/>
    <w:rsid w:val="006B458A"/>
    <w:rsid w:val="00704F1A"/>
    <w:rsid w:val="007142EC"/>
    <w:rsid w:val="0072160C"/>
    <w:rsid w:val="00722881"/>
    <w:rsid w:val="0072354D"/>
    <w:rsid w:val="007267FB"/>
    <w:rsid w:val="00736AEB"/>
    <w:rsid w:val="00737B7C"/>
    <w:rsid w:val="007518F1"/>
    <w:rsid w:val="00757A42"/>
    <w:rsid w:val="00763A91"/>
    <w:rsid w:val="00781BA6"/>
    <w:rsid w:val="0079290C"/>
    <w:rsid w:val="00795FA7"/>
    <w:rsid w:val="007A6589"/>
    <w:rsid w:val="007C062E"/>
    <w:rsid w:val="007C10FD"/>
    <w:rsid w:val="007C3FE3"/>
    <w:rsid w:val="007C5F51"/>
    <w:rsid w:val="007D44AB"/>
    <w:rsid w:val="007E626A"/>
    <w:rsid w:val="00803FD9"/>
    <w:rsid w:val="00820465"/>
    <w:rsid w:val="0082051D"/>
    <w:rsid w:val="00844C54"/>
    <w:rsid w:val="00844EBF"/>
    <w:rsid w:val="008502D2"/>
    <w:rsid w:val="0085116D"/>
    <w:rsid w:val="008558F3"/>
    <w:rsid w:val="00863B7C"/>
    <w:rsid w:val="008756DE"/>
    <w:rsid w:val="0087718D"/>
    <w:rsid w:val="00880EE2"/>
    <w:rsid w:val="00897ACA"/>
    <w:rsid w:val="008A1499"/>
    <w:rsid w:val="008A40F1"/>
    <w:rsid w:val="008B20BD"/>
    <w:rsid w:val="008C2A8E"/>
    <w:rsid w:val="008C4DAB"/>
    <w:rsid w:val="008C5308"/>
    <w:rsid w:val="008D0A38"/>
    <w:rsid w:val="008D1A2E"/>
    <w:rsid w:val="008D291B"/>
    <w:rsid w:val="008E525C"/>
    <w:rsid w:val="008F2B2F"/>
    <w:rsid w:val="00901664"/>
    <w:rsid w:val="00903245"/>
    <w:rsid w:val="00910FF1"/>
    <w:rsid w:val="00941B76"/>
    <w:rsid w:val="00946AEE"/>
    <w:rsid w:val="00950B52"/>
    <w:rsid w:val="00960D68"/>
    <w:rsid w:val="0097404A"/>
    <w:rsid w:val="00974196"/>
    <w:rsid w:val="009779EB"/>
    <w:rsid w:val="00982854"/>
    <w:rsid w:val="00991EBB"/>
    <w:rsid w:val="00992326"/>
    <w:rsid w:val="0099256B"/>
    <w:rsid w:val="00996154"/>
    <w:rsid w:val="0099632F"/>
    <w:rsid w:val="009A2C91"/>
    <w:rsid w:val="009A56FE"/>
    <w:rsid w:val="009A5B6A"/>
    <w:rsid w:val="009B0BA2"/>
    <w:rsid w:val="009B6490"/>
    <w:rsid w:val="009B67F6"/>
    <w:rsid w:val="009D0D02"/>
    <w:rsid w:val="009D4800"/>
    <w:rsid w:val="009E50BD"/>
    <w:rsid w:val="009F294B"/>
    <w:rsid w:val="009F745D"/>
    <w:rsid w:val="009F75F9"/>
    <w:rsid w:val="00A14634"/>
    <w:rsid w:val="00A33AF5"/>
    <w:rsid w:val="00A37696"/>
    <w:rsid w:val="00A576C9"/>
    <w:rsid w:val="00A57985"/>
    <w:rsid w:val="00A75015"/>
    <w:rsid w:val="00A85885"/>
    <w:rsid w:val="00A878FE"/>
    <w:rsid w:val="00A96FC8"/>
    <w:rsid w:val="00AA4AFC"/>
    <w:rsid w:val="00AC0360"/>
    <w:rsid w:val="00AC12AB"/>
    <w:rsid w:val="00AD1FF0"/>
    <w:rsid w:val="00AD2EE2"/>
    <w:rsid w:val="00AE4880"/>
    <w:rsid w:val="00AE69EA"/>
    <w:rsid w:val="00AE6E3C"/>
    <w:rsid w:val="00AE7903"/>
    <w:rsid w:val="00B1456B"/>
    <w:rsid w:val="00B15FF0"/>
    <w:rsid w:val="00B26DDA"/>
    <w:rsid w:val="00B27719"/>
    <w:rsid w:val="00B43B2C"/>
    <w:rsid w:val="00B449FC"/>
    <w:rsid w:val="00B51487"/>
    <w:rsid w:val="00B54C81"/>
    <w:rsid w:val="00B66E6A"/>
    <w:rsid w:val="00B672B9"/>
    <w:rsid w:val="00B708EB"/>
    <w:rsid w:val="00B940F4"/>
    <w:rsid w:val="00BA0403"/>
    <w:rsid w:val="00BA0B57"/>
    <w:rsid w:val="00BA3079"/>
    <w:rsid w:val="00BB58F7"/>
    <w:rsid w:val="00BC28AB"/>
    <w:rsid w:val="00BD2EBB"/>
    <w:rsid w:val="00BE3452"/>
    <w:rsid w:val="00C15A59"/>
    <w:rsid w:val="00C208D4"/>
    <w:rsid w:val="00C24178"/>
    <w:rsid w:val="00C32E19"/>
    <w:rsid w:val="00C339AB"/>
    <w:rsid w:val="00C42F27"/>
    <w:rsid w:val="00C43361"/>
    <w:rsid w:val="00C531EC"/>
    <w:rsid w:val="00C56494"/>
    <w:rsid w:val="00C62B35"/>
    <w:rsid w:val="00C817B5"/>
    <w:rsid w:val="00CC0B58"/>
    <w:rsid w:val="00CC4C51"/>
    <w:rsid w:val="00CD1FF1"/>
    <w:rsid w:val="00CF18FD"/>
    <w:rsid w:val="00CF256A"/>
    <w:rsid w:val="00D07391"/>
    <w:rsid w:val="00D219FA"/>
    <w:rsid w:val="00D43D0A"/>
    <w:rsid w:val="00D52292"/>
    <w:rsid w:val="00D674B4"/>
    <w:rsid w:val="00D7551F"/>
    <w:rsid w:val="00D84569"/>
    <w:rsid w:val="00D95276"/>
    <w:rsid w:val="00D972CC"/>
    <w:rsid w:val="00DA21DA"/>
    <w:rsid w:val="00DC25B3"/>
    <w:rsid w:val="00DE674D"/>
    <w:rsid w:val="00DE767A"/>
    <w:rsid w:val="00DF0024"/>
    <w:rsid w:val="00DF25E8"/>
    <w:rsid w:val="00DF493D"/>
    <w:rsid w:val="00E00693"/>
    <w:rsid w:val="00E00A25"/>
    <w:rsid w:val="00E062C8"/>
    <w:rsid w:val="00E17CF1"/>
    <w:rsid w:val="00E4136F"/>
    <w:rsid w:val="00E449FF"/>
    <w:rsid w:val="00E50E07"/>
    <w:rsid w:val="00E53DFE"/>
    <w:rsid w:val="00E64F2D"/>
    <w:rsid w:val="00E75205"/>
    <w:rsid w:val="00E94167"/>
    <w:rsid w:val="00E953F5"/>
    <w:rsid w:val="00EA54D0"/>
    <w:rsid w:val="00EB04FE"/>
    <w:rsid w:val="00EB5FCA"/>
    <w:rsid w:val="00EC459E"/>
    <w:rsid w:val="00EC614E"/>
    <w:rsid w:val="00ED79F2"/>
    <w:rsid w:val="00EF31C4"/>
    <w:rsid w:val="00F01687"/>
    <w:rsid w:val="00F14F7A"/>
    <w:rsid w:val="00F1602F"/>
    <w:rsid w:val="00F22422"/>
    <w:rsid w:val="00F339A1"/>
    <w:rsid w:val="00F503C9"/>
    <w:rsid w:val="00F55D4A"/>
    <w:rsid w:val="00F56000"/>
    <w:rsid w:val="00F6460C"/>
    <w:rsid w:val="00F82644"/>
    <w:rsid w:val="00F8607C"/>
    <w:rsid w:val="00FB77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14F7A"/>
    <w:pPr>
      <w:spacing w:line="280" w:lineRule="exact"/>
    </w:pPr>
    <w:rPr>
      <w:rFonts w:eastAsia="Times New Roman"/>
      <w:lang w:eastAsia="de-DE"/>
    </w:rPr>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nhideWhenUsed/>
    <w:rsid w:val="007142EC"/>
    <w:pPr>
      <w:tabs>
        <w:tab w:val="center" w:pos="4536"/>
        <w:tab w:val="right" w:pos="9072"/>
      </w:tabs>
    </w:pPr>
  </w:style>
  <w:style w:type="character" w:customStyle="1" w:styleId="KopfzeileZchn">
    <w:name w:val="Kopfzeile Zchn"/>
    <w:basedOn w:val="Absatz-Standardschriftart"/>
    <w:link w:val="Kopfzeile"/>
    <w:uiPriority w:val="99"/>
    <w:rsid w:val="007142EC"/>
  </w:style>
  <w:style w:type="paragraph" w:styleId="Fuzeile">
    <w:name w:val="footer"/>
    <w:basedOn w:val="Standard"/>
    <w:link w:val="FuzeileZchn"/>
    <w:uiPriority w:val="99"/>
    <w:unhideWhenUsed/>
    <w:rsid w:val="007142EC"/>
    <w:pPr>
      <w:tabs>
        <w:tab w:val="center" w:pos="4536"/>
        <w:tab w:val="right" w:pos="9072"/>
      </w:tabs>
    </w:pPr>
  </w:style>
  <w:style w:type="character" w:customStyle="1" w:styleId="FuzeileZchn">
    <w:name w:val="Fußzeile Zchn"/>
    <w:basedOn w:val="Absatz-Standardschriftart"/>
    <w:link w:val="Fuzeile"/>
    <w:uiPriority w:val="99"/>
    <w:rsid w:val="007142EC"/>
  </w:style>
  <w:style w:type="paragraph" w:customStyle="1" w:styleId="CIKopfzeile1">
    <w:name w:val="CIKopfzeile1"/>
    <w:basedOn w:val="Standard"/>
    <w:rsid w:val="007142EC"/>
    <w:pPr>
      <w:spacing w:line="260" w:lineRule="exact"/>
    </w:pPr>
    <w:rPr>
      <w:b/>
      <w:sz w:val="20"/>
    </w:rPr>
  </w:style>
  <w:style w:type="paragraph" w:styleId="Sprechblasentext">
    <w:name w:val="Balloon Text"/>
    <w:basedOn w:val="Standard"/>
    <w:link w:val="SprechblasentextZchn"/>
    <w:uiPriority w:val="99"/>
    <w:semiHidden/>
    <w:unhideWhenUsed/>
    <w:rsid w:val="007142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2EC"/>
    <w:rPr>
      <w:rFonts w:ascii="Tahoma" w:hAnsi="Tahoma" w:cs="Tahoma"/>
      <w:sz w:val="16"/>
      <w:szCs w:val="16"/>
    </w:rPr>
  </w:style>
  <w:style w:type="paragraph" w:customStyle="1" w:styleId="Textkrper21">
    <w:name w:val="Textkörper 21"/>
    <w:basedOn w:val="Standard"/>
    <w:rsid w:val="008756DE"/>
    <w:pPr>
      <w:overflowPunct w:val="0"/>
      <w:autoSpaceDE w:val="0"/>
      <w:autoSpaceDN w:val="0"/>
      <w:adjustRightInd w:val="0"/>
      <w:spacing w:line="24" w:lineRule="atLeast"/>
      <w:ind w:left="709" w:hanging="709"/>
      <w:textAlignment w:val="baseline"/>
    </w:pPr>
    <w:rPr>
      <w:sz w:val="32"/>
      <w:szCs w:val="20"/>
      <w:lang w:val="de-DE"/>
    </w:rPr>
  </w:style>
  <w:style w:type="paragraph" w:customStyle="1" w:styleId="Textkrper31">
    <w:name w:val="Textkörper 31"/>
    <w:basedOn w:val="Standard"/>
    <w:rsid w:val="008756DE"/>
    <w:pPr>
      <w:tabs>
        <w:tab w:val="left" w:pos="0"/>
        <w:tab w:val="left" w:pos="576"/>
      </w:tabs>
      <w:overflowPunct w:val="0"/>
      <w:autoSpaceDE w:val="0"/>
      <w:autoSpaceDN w:val="0"/>
      <w:adjustRightInd w:val="0"/>
      <w:spacing w:line="24" w:lineRule="atLeast"/>
      <w:jc w:val="both"/>
      <w:textAlignment w:val="baseline"/>
    </w:pPr>
    <w:rPr>
      <w:szCs w:val="20"/>
      <w:lang w:val="de-DE"/>
    </w:rPr>
  </w:style>
  <w:style w:type="paragraph" w:styleId="Listenabsatz">
    <w:name w:val="List Paragraph"/>
    <w:basedOn w:val="Standard"/>
    <w:uiPriority w:val="34"/>
    <w:rsid w:val="008756DE"/>
    <w:pPr>
      <w:ind w:left="720"/>
      <w:contextualSpacing/>
    </w:pPr>
  </w:style>
  <w:style w:type="character" w:styleId="Kommentarzeichen">
    <w:name w:val="annotation reference"/>
    <w:basedOn w:val="Absatz-Standardschriftart"/>
    <w:uiPriority w:val="99"/>
    <w:semiHidden/>
    <w:unhideWhenUsed/>
    <w:rsid w:val="00795FA7"/>
    <w:rPr>
      <w:sz w:val="16"/>
      <w:szCs w:val="16"/>
    </w:rPr>
  </w:style>
  <w:style w:type="paragraph" w:styleId="Kommentartext">
    <w:name w:val="annotation text"/>
    <w:basedOn w:val="Standard"/>
    <w:link w:val="KommentartextZchn"/>
    <w:uiPriority w:val="99"/>
    <w:semiHidden/>
    <w:unhideWhenUsed/>
    <w:rsid w:val="00795F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5FA7"/>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95FA7"/>
    <w:rPr>
      <w:b/>
      <w:bCs/>
    </w:rPr>
  </w:style>
  <w:style w:type="character" w:customStyle="1" w:styleId="KommentarthemaZchn">
    <w:name w:val="Kommentarthema Zchn"/>
    <w:basedOn w:val="KommentartextZchn"/>
    <w:link w:val="Kommentarthema"/>
    <w:uiPriority w:val="99"/>
    <w:semiHidden/>
    <w:rsid w:val="00795FA7"/>
    <w:rPr>
      <w:rFonts w:eastAsia="Times New Roman"/>
      <w:b/>
      <w:bCs/>
      <w:sz w:val="20"/>
      <w:szCs w:val="20"/>
      <w:lang w:eastAsia="de-DE"/>
    </w:rPr>
  </w:style>
  <w:style w:type="paragraph" w:customStyle="1" w:styleId="Textkrper32">
    <w:name w:val="Textkörper 32"/>
    <w:basedOn w:val="Standard"/>
    <w:rsid w:val="009A5B6A"/>
    <w:pPr>
      <w:tabs>
        <w:tab w:val="left" w:pos="0"/>
        <w:tab w:val="left" w:pos="576"/>
      </w:tabs>
      <w:overflowPunct w:val="0"/>
      <w:autoSpaceDE w:val="0"/>
      <w:autoSpaceDN w:val="0"/>
      <w:adjustRightInd w:val="0"/>
      <w:spacing w:line="24" w:lineRule="atLeast"/>
      <w:jc w:val="both"/>
      <w:textAlignment w:val="baseline"/>
    </w:pPr>
    <w:rPr>
      <w:szCs w:val="20"/>
      <w:lang w:val="de-DE"/>
    </w:rPr>
  </w:style>
  <w:style w:type="character" w:styleId="Hyperlink">
    <w:name w:val="Hyperlink"/>
    <w:basedOn w:val="Absatz-Standardschriftart"/>
    <w:uiPriority w:val="99"/>
    <w:unhideWhenUsed/>
    <w:rsid w:val="00A75015"/>
    <w:rPr>
      <w:color w:val="0000FF" w:themeColor="hyperlink"/>
      <w:u w:val="single"/>
    </w:rPr>
  </w:style>
  <w:style w:type="paragraph" w:customStyle="1" w:styleId="Fusszeile1">
    <w:name w:val="Fusszeile1"/>
    <w:basedOn w:val="Standard"/>
    <w:rsid w:val="0009027A"/>
    <w:pPr>
      <w:spacing w:line="220" w:lineRule="exact"/>
    </w:pPr>
    <w:rPr>
      <w:sz w:val="18"/>
    </w:rPr>
  </w:style>
  <w:style w:type="table" w:styleId="Tabellenraster">
    <w:name w:val="Table Grid"/>
    <w:basedOn w:val="NormaleTabelle"/>
    <w:uiPriority w:val="59"/>
    <w:rsid w:val="003D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C75"/>
    <w:pPr>
      <w:autoSpaceDE w:val="0"/>
      <w:autoSpaceDN w:val="0"/>
      <w:adjustRightInd w:val="0"/>
    </w:pPr>
    <w:rPr>
      <w:rFonts w:ascii="Akzidenz-Grotesk BQ Light" w:hAnsi="Akzidenz-Grotesk BQ Light" w:cs="Akzidenz-Grotesk BQ Light"/>
      <w:color w:val="000000"/>
    </w:rPr>
  </w:style>
  <w:style w:type="paragraph" w:customStyle="1" w:styleId="Pa1">
    <w:name w:val="Pa1"/>
    <w:basedOn w:val="Default"/>
    <w:next w:val="Default"/>
    <w:uiPriority w:val="99"/>
    <w:rsid w:val="003D5C75"/>
    <w:pPr>
      <w:spacing w:line="181" w:lineRule="atLeast"/>
    </w:pPr>
    <w:rPr>
      <w:rFonts w:cs="Times New Roman"/>
      <w:color w:val="auto"/>
    </w:rPr>
  </w:style>
  <w:style w:type="paragraph" w:styleId="Verzeichnis2">
    <w:name w:val="toc 2"/>
    <w:basedOn w:val="Standard"/>
    <w:next w:val="Standard"/>
    <w:autoRedefine/>
    <w:uiPriority w:val="39"/>
    <w:unhideWhenUsed/>
    <w:rsid w:val="005D24DB"/>
    <w:pPr>
      <w:spacing w:after="100"/>
      <w:ind w:left="240"/>
    </w:pPr>
  </w:style>
  <w:style w:type="paragraph" w:styleId="Verzeichnis1">
    <w:name w:val="toc 1"/>
    <w:basedOn w:val="Standard"/>
    <w:next w:val="Standard"/>
    <w:autoRedefine/>
    <w:uiPriority w:val="39"/>
    <w:unhideWhenUsed/>
    <w:rsid w:val="005D24D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14F7A"/>
    <w:pPr>
      <w:spacing w:line="280" w:lineRule="exact"/>
    </w:pPr>
    <w:rPr>
      <w:rFonts w:eastAsia="Times New Roman"/>
      <w:lang w:eastAsia="de-DE"/>
    </w:rPr>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nhideWhenUsed/>
    <w:rsid w:val="007142EC"/>
    <w:pPr>
      <w:tabs>
        <w:tab w:val="center" w:pos="4536"/>
        <w:tab w:val="right" w:pos="9072"/>
      </w:tabs>
    </w:pPr>
  </w:style>
  <w:style w:type="character" w:customStyle="1" w:styleId="KopfzeileZchn">
    <w:name w:val="Kopfzeile Zchn"/>
    <w:basedOn w:val="Absatz-Standardschriftart"/>
    <w:link w:val="Kopfzeile"/>
    <w:uiPriority w:val="99"/>
    <w:rsid w:val="007142EC"/>
  </w:style>
  <w:style w:type="paragraph" w:styleId="Fuzeile">
    <w:name w:val="footer"/>
    <w:basedOn w:val="Standard"/>
    <w:link w:val="FuzeileZchn"/>
    <w:uiPriority w:val="99"/>
    <w:unhideWhenUsed/>
    <w:rsid w:val="007142EC"/>
    <w:pPr>
      <w:tabs>
        <w:tab w:val="center" w:pos="4536"/>
        <w:tab w:val="right" w:pos="9072"/>
      </w:tabs>
    </w:pPr>
  </w:style>
  <w:style w:type="character" w:customStyle="1" w:styleId="FuzeileZchn">
    <w:name w:val="Fußzeile Zchn"/>
    <w:basedOn w:val="Absatz-Standardschriftart"/>
    <w:link w:val="Fuzeile"/>
    <w:uiPriority w:val="99"/>
    <w:rsid w:val="007142EC"/>
  </w:style>
  <w:style w:type="paragraph" w:customStyle="1" w:styleId="CIKopfzeile1">
    <w:name w:val="CIKopfzeile1"/>
    <w:basedOn w:val="Standard"/>
    <w:rsid w:val="007142EC"/>
    <w:pPr>
      <w:spacing w:line="260" w:lineRule="exact"/>
    </w:pPr>
    <w:rPr>
      <w:b/>
      <w:sz w:val="20"/>
    </w:rPr>
  </w:style>
  <w:style w:type="paragraph" w:styleId="Sprechblasentext">
    <w:name w:val="Balloon Text"/>
    <w:basedOn w:val="Standard"/>
    <w:link w:val="SprechblasentextZchn"/>
    <w:uiPriority w:val="99"/>
    <w:semiHidden/>
    <w:unhideWhenUsed/>
    <w:rsid w:val="007142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2EC"/>
    <w:rPr>
      <w:rFonts w:ascii="Tahoma" w:hAnsi="Tahoma" w:cs="Tahoma"/>
      <w:sz w:val="16"/>
      <w:szCs w:val="16"/>
    </w:rPr>
  </w:style>
  <w:style w:type="paragraph" w:customStyle="1" w:styleId="Textkrper21">
    <w:name w:val="Textkörper 21"/>
    <w:basedOn w:val="Standard"/>
    <w:rsid w:val="008756DE"/>
    <w:pPr>
      <w:overflowPunct w:val="0"/>
      <w:autoSpaceDE w:val="0"/>
      <w:autoSpaceDN w:val="0"/>
      <w:adjustRightInd w:val="0"/>
      <w:spacing w:line="24" w:lineRule="atLeast"/>
      <w:ind w:left="709" w:hanging="709"/>
      <w:textAlignment w:val="baseline"/>
    </w:pPr>
    <w:rPr>
      <w:sz w:val="32"/>
      <w:szCs w:val="20"/>
      <w:lang w:val="de-DE"/>
    </w:rPr>
  </w:style>
  <w:style w:type="paragraph" w:customStyle="1" w:styleId="Textkrper31">
    <w:name w:val="Textkörper 31"/>
    <w:basedOn w:val="Standard"/>
    <w:rsid w:val="008756DE"/>
    <w:pPr>
      <w:tabs>
        <w:tab w:val="left" w:pos="0"/>
        <w:tab w:val="left" w:pos="576"/>
      </w:tabs>
      <w:overflowPunct w:val="0"/>
      <w:autoSpaceDE w:val="0"/>
      <w:autoSpaceDN w:val="0"/>
      <w:adjustRightInd w:val="0"/>
      <w:spacing w:line="24" w:lineRule="atLeast"/>
      <w:jc w:val="both"/>
      <w:textAlignment w:val="baseline"/>
    </w:pPr>
    <w:rPr>
      <w:szCs w:val="20"/>
      <w:lang w:val="de-DE"/>
    </w:rPr>
  </w:style>
  <w:style w:type="paragraph" w:styleId="Listenabsatz">
    <w:name w:val="List Paragraph"/>
    <w:basedOn w:val="Standard"/>
    <w:uiPriority w:val="34"/>
    <w:rsid w:val="008756DE"/>
    <w:pPr>
      <w:ind w:left="720"/>
      <w:contextualSpacing/>
    </w:pPr>
  </w:style>
  <w:style w:type="character" w:styleId="Kommentarzeichen">
    <w:name w:val="annotation reference"/>
    <w:basedOn w:val="Absatz-Standardschriftart"/>
    <w:uiPriority w:val="99"/>
    <w:semiHidden/>
    <w:unhideWhenUsed/>
    <w:rsid w:val="00795FA7"/>
    <w:rPr>
      <w:sz w:val="16"/>
      <w:szCs w:val="16"/>
    </w:rPr>
  </w:style>
  <w:style w:type="paragraph" w:styleId="Kommentartext">
    <w:name w:val="annotation text"/>
    <w:basedOn w:val="Standard"/>
    <w:link w:val="KommentartextZchn"/>
    <w:uiPriority w:val="99"/>
    <w:semiHidden/>
    <w:unhideWhenUsed/>
    <w:rsid w:val="00795F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5FA7"/>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95FA7"/>
    <w:rPr>
      <w:b/>
      <w:bCs/>
    </w:rPr>
  </w:style>
  <w:style w:type="character" w:customStyle="1" w:styleId="KommentarthemaZchn">
    <w:name w:val="Kommentarthema Zchn"/>
    <w:basedOn w:val="KommentartextZchn"/>
    <w:link w:val="Kommentarthema"/>
    <w:uiPriority w:val="99"/>
    <w:semiHidden/>
    <w:rsid w:val="00795FA7"/>
    <w:rPr>
      <w:rFonts w:eastAsia="Times New Roman"/>
      <w:b/>
      <w:bCs/>
      <w:sz w:val="20"/>
      <w:szCs w:val="20"/>
      <w:lang w:eastAsia="de-DE"/>
    </w:rPr>
  </w:style>
  <w:style w:type="paragraph" w:customStyle="1" w:styleId="Textkrper32">
    <w:name w:val="Textkörper 32"/>
    <w:basedOn w:val="Standard"/>
    <w:rsid w:val="009A5B6A"/>
    <w:pPr>
      <w:tabs>
        <w:tab w:val="left" w:pos="0"/>
        <w:tab w:val="left" w:pos="576"/>
      </w:tabs>
      <w:overflowPunct w:val="0"/>
      <w:autoSpaceDE w:val="0"/>
      <w:autoSpaceDN w:val="0"/>
      <w:adjustRightInd w:val="0"/>
      <w:spacing w:line="24" w:lineRule="atLeast"/>
      <w:jc w:val="both"/>
      <w:textAlignment w:val="baseline"/>
    </w:pPr>
    <w:rPr>
      <w:szCs w:val="20"/>
      <w:lang w:val="de-DE"/>
    </w:rPr>
  </w:style>
  <w:style w:type="character" w:styleId="Hyperlink">
    <w:name w:val="Hyperlink"/>
    <w:basedOn w:val="Absatz-Standardschriftart"/>
    <w:uiPriority w:val="99"/>
    <w:unhideWhenUsed/>
    <w:rsid w:val="00A75015"/>
    <w:rPr>
      <w:color w:val="0000FF" w:themeColor="hyperlink"/>
      <w:u w:val="single"/>
    </w:rPr>
  </w:style>
  <w:style w:type="paragraph" w:customStyle="1" w:styleId="Fusszeile1">
    <w:name w:val="Fusszeile1"/>
    <w:basedOn w:val="Standard"/>
    <w:rsid w:val="0009027A"/>
    <w:pPr>
      <w:spacing w:line="220" w:lineRule="exact"/>
    </w:pPr>
    <w:rPr>
      <w:sz w:val="18"/>
    </w:rPr>
  </w:style>
  <w:style w:type="table" w:styleId="Tabellenraster">
    <w:name w:val="Table Grid"/>
    <w:basedOn w:val="NormaleTabelle"/>
    <w:uiPriority w:val="59"/>
    <w:rsid w:val="003D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C75"/>
    <w:pPr>
      <w:autoSpaceDE w:val="0"/>
      <w:autoSpaceDN w:val="0"/>
      <w:adjustRightInd w:val="0"/>
    </w:pPr>
    <w:rPr>
      <w:rFonts w:ascii="Akzidenz-Grotesk BQ Light" w:hAnsi="Akzidenz-Grotesk BQ Light" w:cs="Akzidenz-Grotesk BQ Light"/>
      <w:color w:val="000000"/>
    </w:rPr>
  </w:style>
  <w:style w:type="paragraph" w:customStyle="1" w:styleId="Pa1">
    <w:name w:val="Pa1"/>
    <w:basedOn w:val="Default"/>
    <w:next w:val="Default"/>
    <w:uiPriority w:val="99"/>
    <w:rsid w:val="003D5C75"/>
    <w:pPr>
      <w:spacing w:line="181" w:lineRule="atLeast"/>
    </w:pPr>
    <w:rPr>
      <w:rFonts w:cs="Times New Roman"/>
      <w:color w:val="auto"/>
    </w:rPr>
  </w:style>
  <w:style w:type="paragraph" w:styleId="Verzeichnis2">
    <w:name w:val="toc 2"/>
    <w:basedOn w:val="Standard"/>
    <w:next w:val="Standard"/>
    <w:autoRedefine/>
    <w:uiPriority w:val="39"/>
    <w:unhideWhenUsed/>
    <w:rsid w:val="005D24DB"/>
    <w:pPr>
      <w:spacing w:after="100"/>
      <w:ind w:left="240"/>
    </w:pPr>
  </w:style>
  <w:style w:type="paragraph" w:styleId="Verzeichnis1">
    <w:name w:val="toc 1"/>
    <w:basedOn w:val="Standard"/>
    <w:next w:val="Standard"/>
    <w:autoRedefine/>
    <w:uiPriority w:val="39"/>
    <w:unhideWhenUsed/>
    <w:rsid w:val="005D24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3967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66018903">
          <w:marLeft w:val="0"/>
          <w:marRight w:val="0"/>
          <w:marTop w:val="0"/>
          <w:marBottom w:val="0"/>
          <w:divBdr>
            <w:top w:val="none" w:sz="0" w:space="0" w:color="auto"/>
            <w:left w:val="none" w:sz="0" w:space="0" w:color="auto"/>
            <w:bottom w:val="none" w:sz="0" w:space="0" w:color="auto"/>
            <w:right w:val="none" w:sz="0" w:space="0" w:color="auto"/>
          </w:divBdr>
          <w:divsChild>
            <w:div w:id="111559396">
              <w:marLeft w:val="0"/>
              <w:marRight w:val="0"/>
              <w:marTop w:val="0"/>
              <w:marBottom w:val="0"/>
              <w:divBdr>
                <w:top w:val="none" w:sz="0" w:space="0" w:color="auto"/>
                <w:left w:val="none" w:sz="0" w:space="0" w:color="auto"/>
                <w:bottom w:val="none" w:sz="0" w:space="0" w:color="auto"/>
                <w:right w:val="none" w:sz="0" w:space="0" w:color="auto"/>
              </w:divBdr>
            </w:div>
            <w:div w:id="1129740004">
              <w:marLeft w:val="0"/>
              <w:marRight w:val="0"/>
              <w:marTop w:val="0"/>
              <w:marBottom w:val="0"/>
              <w:divBdr>
                <w:top w:val="none" w:sz="0" w:space="0" w:color="auto"/>
                <w:left w:val="none" w:sz="0" w:space="0" w:color="auto"/>
                <w:bottom w:val="none" w:sz="0" w:space="0" w:color="auto"/>
                <w:right w:val="none" w:sz="0" w:space="0" w:color="auto"/>
              </w:divBdr>
            </w:div>
            <w:div w:id="904678798">
              <w:marLeft w:val="0"/>
              <w:marRight w:val="0"/>
              <w:marTop w:val="0"/>
              <w:marBottom w:val="0"/>
              <w:divBdr>
                <w:top w:val="none" w:sz="0" w:space="0" w:color="auto"/>
                <w:left w:val="none" w:sz="0" w:space="0" w:color="auto"/>
                <w:bottom w:val="none" w:sz="0" w:space="0" w:color="auto"/>
                <w:right w:val="none" w:sz="0" w:space="0" w:color="auto"/>
              </w:divBdr>
            </w:div>
            <w:div w:id="1521968470">
              <w:marLeft w:val="0"/>
              <w:marRight w:val="0"/>
              <w:marTop w:val="0"/>
              <w:marBottom w:val="0"/>
              <w:divBdr>
                <w:top w:val="none" w:sz="0" w:space="0" w:color="auto"/>
                <w:left w:val="none" w:sz="0" w:space="0" w:color="auto"/>
                <w:bottom w:val="none" w:sz="0" w:space="0" w:color="auto"/>
                <w:right w:val="none" w:sz="0" w:space="0" w:color="auto"/>
              </w:divBdr>
            </w:div>
            <w:div w:id="1019894333">
              <w:marLeft w:val="0"/>
              <w:marRight w:val="0"/>
              <w:marTop w:val="0"/>
              <w:marBottom w:val="0"/>
              <w:divBdr>
                <w:top w:val="none" w:sz="0" w:space="0" w:color="auto"/>
                <w:left w:val="none" w:sz="0" w:space="0" w:color="auto"/>
                <w:bottom w:val="none" w:sz="0" w:space="0" w:color="auto"/>
                <w:right w:val="none" w:sz="0" w:space="0" w:color="auto"/>
              </w:divBdr>
            </w:div>
            <w:div w:id="2133086652">
              <w:marLeft w:val="0"/>
              <w:marRight w:val="0"/>
              <w:marTop w:val="0"/>
              <w:marBottom w:val="0"/>
              <w:divBdr>
                <w:top w:val="none" w:sz="0" w:space="0" w:color="auto"/>
                <w:left w:val="none" w:sz="0" w:space="0" w:color="auto"/>
                <w:bottom w:val="none" w:sz="0" w:space="0" w:color="auto"/>
                <w:right w:val="none" w:sz="0" w:space="0" w:color="auto"/>
              </w:divBdr>
            </w:div>
            <w:div w:id="1194687074">
              <w:marLeft w:val="0"/>
              <w:marRight w:val="0"/>
              <w:marTop w:val="0"/>
              <w:marBottom w:val="0"/>
              <w:divBdr>
                <w:top w:val="none" w:sz="0" w:space="0" w:color="auto"/>
                <w:left w:val="none" w:sz="0" w:space="0" w:color="auto"/>
                <w:bottom w:val="none" w:sz="0" w:space="0" w:color="auto"/>
                <w:right w:val="none" w:sz="0" w:space="0" w:color="auto"/>
              </w:divBdr>
            </w:div>
            <w:div w:id="756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aten\Allgemein_Vorlagen\AfU%20TG\TG%20Dokument%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8AB8-14C3-4E58-B104-487FD7C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 Dokument Vorlage.dotx</Template>
  <TotalTime>0</TotalTime>
  <Pages>4</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auwlud</dc:creator>
  <cp:lastModifiedBy>auwlud</cp:lastModifiedBy>
  <cp:revision>63</cp:revision>
  <cp:lastPrinted>2019-01-30T14:50:00Z</cp:lastPrinted>
  <dcterms:created xsi:type="dcterms:W3CDTF">2018-10-31T09:17:00Z</dcterms:created>
  <dcterms:modified xsi:type="dcterms:W3CDTF">2019-05-10T09:22:00Z</dcterms:modified>
</cp:coreProperties>
</file>