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68" w:type="dxa"/>
        <w:tblInd w:w="108" w:type="dxa"/>
        <w:tblLayout w:type="fixed"/>
        <w:tblLook w:val="04A0" w:firstRow="1" w:lastRow="0" w:firstColumn="1" w:lastColumn="0" w:noHBand="0" w:noVBand="1"/>
      </w:tblPr>
      <w:tblGrid>
        <w:gridCol w:w="2268"/>
      </w:tblGrid>
      <w:tr w:rsidR="0059208D" w:rsidRPr="00822C35" w:rsidTr="0059208D">
        <w:trPr>
          <w:trHeight w:val="567"/>
          <w:tblHeader/>
        </w:trPr>
        <w:tc>
          <w:tcPr>
            <w:tcW w:w="2268" w:type="dxa"/>
            <w:shd w:val="clear" w:color="auto" w:fill="auto"/>
            <w:vAlign w:val="center"/>
          </w:tcPr>
          <w:p w:rsidR="0059208D" w:rsidRPr="00822C35" w:rsidRDefault="0059208D" w:rsidP="001644C7">
            <w:pPr>
              <w:rPr>
                <w:sz w:val="18"/>
                <w:szCs w:val="18"/>
              </w:rPr>
            </w:pPr>
          </w:p>
        </w:tc>
      </w:tr>
    </w:tbl>
    <w:p w:rsidR="00DB5242" w:rsidRDefault="00DB5242" w:rsidP="005D045A">
      <w:pPr>
        <w:rPr>
          <w:sz w:val="12"/>
          <w:szCs w:val="12"/>
          <w:lang w:val="de-DE"/>
        </w:rPr>
      </w:pPr>
    </w:p>
    <w:p w:rsidR="00F26846" w:rsidRDefault="00F26846" w:rsidP="005D045A">
      <w:pPr>
        <w:rPr>
          <w:sz w:val="12"/>
          <w:szCs w:val="12"/>
          <w:lang w:val="de-DE"/>
        </w:rPr>
      </w:pPr>
    </w:p>
    <w:p w:rsidR="0090266F" w:rsidRPr="00D07CC0" w:rsidRDefault="0090266F" w:rsidP="00D07CC0">
      <w:pPr>
        <w:pStyle w:val="TitelblattProjektbezeichnung"/>
      </w:pPr>
      <w:r w:rsidRPr="00D07CC0">
        <w:t>x. Flusskorrektion</w:t>
      </w:r>
    </w:p>
    <w:p w:rsidR="0090266F" w:rsidRPr="00D07CC0" w:rsidRDefault="0090266F" w:rsidP="00D07CC0">
      <w:pPr>
        <w:pStyle w:val="TitelblattProjektbezeichnung"/>
      </w:pPr>
      <w:r w:rsidRPr="00D07CC0">
        <w:t>Abschnitt Gemeinde(n), Flurname(n), und/oder kmTG</w:t>
      </w:r>
    </w:p>
    <w:p w:rsidR="0090266F" w:rsidRPr="00CF6430" w:rsidRDefault="0090266F" w:rsidP="00CF76CB">
      <w:pPr>
        <w:rPr>
          <w:lang w:val="de-DE"/>
        </w:rPr>
      </w:pPr>
    </w:p>
    <w:p w:rsidR="0090266F" w:rsidRPr="00CF6430" w:rsidRDefault="0090266F" w:rsidP="00CF76CB">
      <w:pPr>
        <w:pStyle w:val="TitelblattProjektbezeichnung"/>
        <w:rPr>
          <w:lang w:val="de-DE"/>
        </w:rPr>
      </w:pPr>
      <w:r w:rsidRPr="00CF6430">
        <w:rPr>
          <w:lang w:val="de-DE"/>
        </w:rPr>
        <w:t>Projekt- bzw. Teilprojekttitel</w:t>
      </w:r>
    </w:p>
    <w:p w:rsidR="0090266F" w:rsidRDefault="0090266F" w:rsidP="00CF76CB">
      <w:pPr>
        <w:rPr>
          <w:lang w:val="de-DE"/>
        </w:rPr>
      </w:pPr>
    </w:p>
    <w:p w:rsidR="00CF6430" w:rsidRDefault="00CF6430" w:rsidP="00CF76CB">
      <w:pPr>
        <w:rPr>
          <w:lang w:val="de-DE"/>
        </w:rPr>
      </w:pPr>
    </w:p>
    <w:p w:rsidR="00CF6430" w:rsidRPr="00CF6430" w:rsidRDefault="00CF6430" w:rsidP="00CF76CB">
      <w:pPr>
        <w:rPr>
          <w:lang w:val="de-DE"/>
        </w:rPr>
      </w:pPr>
    </w:p>
    <w:p w:rsidR="0090266F" w:rsidRPr="003E3182" w:rsidRDefault="00456EC8" w:rsidP="00CF76CB">
      <w:pPr>
        <w:pStyle w:val="TitelblattDokumentbezeichnung"/>
        <w:rPr>
          <w:color w:val="auto"/>
        </w:rPr>
      </w:pPr>
      <w:r>
        <w:rPr>
          <w:color w:val="auto"/>
        </w:rPr>
        <w:t>Projektbasis</w:t>
      </w:r>
    </w:p>
    <w:p w:rsidR="008468ED" w:rsidRPr="00D22383" w:rsidRDefault="008468ED" w:rsidP="00CF76CB">
      <w:pPr>
        <w:rPr>
          <w:lang w:val="de-DE"/>
        </w:rPr>
      </w:pPr>
    </w:p>
    <w:tbl>
      <w:tblPr>
        <w:tblW w:w="9356" w:type="dxa"/>
        <w:tblInd w:w="108" w:type="dxa"/>
        <w:tblLayout w:type="fixed"/>
        <w:tblLook w:val="04A0" w:firstRow="1" w:lastRow="0" w:firstColumn="1" w:lastColumn="0" w:noHBand="0" w:noVBand="1"/>
      </w:tblPr>
      <w:tblGrid>
        <w:gridCol w:w="5103"/>
        <w:gridCol w:w="1985"/>
        <w:gridCol w:w="2268"/>
      </w:tblGrid>
      <w:tr w:rsidR="008468ED" w:rsidRPr="00D22383" w:rsidTr="009E74AF">
        <w:trPr>
          <w:trHeight w:val="5291"/>
          <w:tblHeader/>
        </w:trPr>
        <w:tc>
          <w:tcPr>
            <w:tcW w:w="9356" w:type="dxa"/>
            <w:gridSpan w:val="3"/>
            <w:tcBorders>
              <w:top w:val="single" w:sz="8" w:space="0" w:color="auto"/>
            </w:tcBorders>
            <w:shd w:val="clear" w:color="auto" w:fill="auto"/>
            <w:vAlign w:val="center"/>
          </w:tcPr>
          <w:p w:rsidR="008468ED" w:rsidRPr="00CF76CB" w:rsidRDefault="008468ED" w:rsidP="009E74AF">
            <w:pPr>
              <w:rPr>
                <w:rStyle w:val="TitelblattBezeichnungen"/>
              </w:rPr>
            </w:pPr>
            <w:r w:rsidRPr="00CF76CB">
              <w:rPr>
                <w:rStyle w:val="TitelblattBezeichnungen"/>
              </w:rPr>
              <w:t>Hier Symbolbild oder Übersichtsplan (nicht massstäblich) mit Eintrag Projektperimeter</w:t>
            </w:r>
          </w:p>
        </w:tc>
      </w:tr>
      <w:tr w:rsidR="008468ED" w:rsidRPr="00D22383" w:rsidTr="00E07A06">
        <w:trPr>
          <w:trHeight w:val="510"/>
          <w:tblHeader/>
        </w:trPr>
        <w:tc>
          <w:tcPr>
            <w:tcW w:w="5103" w:type="dxa"/>
            <w:vMerge w:val="restart"/>
            <w:tcBorders>
              <w:top w:val="single" w:sz="8" w:space="0" w:color="auto"/>
            </w:tcBorders>
            <w:shd w:val="clear" w:color="auto" w:fill="auto"/>
          </w:tcPr>
          <w:p w:rsidR="008468ED" w:rsidRPr="00D22383" w:rsidRDefault="008468ED" w:rsidP="00CF76CB">
            <w:pPr>
              <w:pStyle w:val="TitelblattTabellentitel"/>
            </w:pPr>
            <w:r w:rsidRPr="00D22383">
              <w:t>Gemeinden</w:t>
            </w:r>
          </w:p>
          <w:p w:rsidR="008468ED" w:rsidRPr="00CF76CB" w:rsidRDefault="008468ED" w:rsidP="009E74AF">
            <w:pPr>
              <w:rPr>
                <w:rStyle w:val="TitelblattBezeichnungen"/>
              </w:rPr>
            </w:pPr>
            <w:r w:rsidRPr="00CF76CB">
              <w:rPr>
                <w:rStyle w:val="TitelblattBezeichnungen"/>
              </w:rPr>
              <w:t>Neunforn, Uesslingen-Buch, Warth-Weiningen,</w:t>
            </w:r>
            <w:r w:rsidRPr="00CF76CB">
              <w:rPr>
                <w:rStyle w:val="TitelblattBezeichnungen"/>
              </w:rPr>
              <w:br/>
              <w:t>Frauenfeld, Felben-Wellhausen, Pfyn, Hüttlingen,</w:t>
            </w:r>
            <w:r w:rsidRPr="00CF76CB">
              <w:rPr>
                <w:rStyle w:val="TitelblattBezeichnungen"/>
              </w:rPr>
              <w:br/>
              <w:t>Müllheim, Wigoltingen, Amlikon</w:t>
            </w:r>
            <w:r w:rsidR="00F24020" w:rsidRPr="00CF76CB">
              <w:rPr>
                <w:rStyle w:val="TitelblattBezeichnungen"/>
              </w:rPr>
              <w:t>-Bisseg</w:t>
            </w:r>
            <w:r w:rsidR="00FE0190" w:rsidRPr="00CF76CB">
              <w:rPr>
                <w:rStyle w:val="TitelblattBezeichnungen"/>
              </w:rPr>
              <w:t>g</w:t>
            </w:r>
            <w:r w:rsidRPr="00CF76CB">
              <w:rPr>
                <w:rStyle w:val="TitelblattBezeichnungen"/>
              </w:rPr>
              <w:t>, Märstetten,</w:t>
            </w:r>
            <w:r w:rsidRPr="00CF76CB">
              <w:rPr>
                <w:rStyle w:val="TitelblattBezeichnungen"/>
              </w:rPr>
              <w:br/>
              <w:t>Bussnang, Weinfelden, Bürglen, Sulgen,</w:t>
            </w:r>
            <w:r w:rsidRPr="00CF76CB">
              <w:rPr>
                <w:rStyle w:val="TitelblattBezeichnungen"/>
              </w:rPr>
              <w:br/>
              <w:t>Kradolf-Schönenberg, Hohentannen, Bischofszell</w:t>
            </w:r>
          </w:p>
        </w:tc>
        <w:tc>
          <w:tcPr>
            <w:tcW w:w="1985" w:type="dxa"/>
            <w:tcBorders>
              <w:top w:val="single" w:sz="8" w:space="0" w:color="auto"/>
            </w:tcBorders>
            <w:shd w:val="clear" w:color="auto" w:fill="auto"/>
          </w:tcPr>
          <w:p w:rsidR="008468ED" w:rsidRPr="00CA3A74" w:rsidRDefault="008468ED" w:rsidP="00CF76CB">
            <w:pPr>
              <w:pStyle w:val="TitelblattTabellentitel"/>
            </w:pPr>
            <w:r w:rsidRPr="00CA3A74">
              <w:t>Projekt-Nr.</w:t>
            </w:r>
          </w:p>
          <w:p w:rsidR="008468ED" w:rsidRPr="00CF76CB" w:rsidRDefault="008468ED" w:rsidP="009E74AF">
            <w:pPr>
              <w:rPr>
                <w:rStyle w:val="TitelblattBezeichnungen"/>
              </w:rPr>
            </w:pPr>
            <w:r w:rsidRPr="00CF76CB">
              <w:rPr>
                <w:rStyle w:val="TitelblattBezeichnungen"/>
              </w:rPr>
              <w:t>UVW.XX.YYYY.ZZ</w:t>
            </w:r>
          </w:p>
        </w:tc>
        <w:tc>
          <w:tcPr>
            <w:tcW w:w="2268" w:type="dxa"/>
            <w:tcBorders>
              <w:top w:val="single" w:sz="8" w:space="0" w:color="auto"/>
              <w:bottom w:val="single" w:sz="8" w:space="0" w:color="auto"/>
            </w:tcBorders>
            <w:shd w:val="clear" w:color="auto" w:fill="FFFFFF" w:themeFill="background1"/>
            <w:vAlign w:val="center"/>
          </w:tcPr>
          <w:p w:rsidR="008468ED" w:rsidRPr="00FA0B5A" w:rsidRDefault="008468ED" w:rsidP="009E74AF">
            <w:pPr>
              <w:jc w:val="center"/>
              <w:rPr>
                <w:rFonts w:cs="Arial"/>
                <w:b/>
                <w:sz w:val="20"/>
              </w:rPr>
            </w:pPr>
            <w:r w:rsidRPr="00FA0B5A">
              <w:rPr>
                <w:rFonts w:cs="Arial"/>
                <w:b/>
                <w:sz w:val="20"/>
              </w:rPr>
              <w:t>Vorstudie</w:t>
            </w:r>
          </w:p>
        </w:tc>
      </w:tr>
      <w:tr w:rsidR="008468ED" w:rsidRPr="00D22383" w:rsidTr="00E07A06">
        <w:trPr>
          <w:trHeight w:val="510"/>
          <w:tblHeader/>
        </w:trPr>
        <w:tc>
          <w:tcPr>
            <w:tcW w:w="5103" w:type="dxa"/>
            <w:vMerge/>
            <w:shd w:val="clear" w:color="auto" w:fill="auto"/>
          </w:tcPr>
          <w:p w:rsidR="008468ED" w:rsidRPr="00D22383" w:rsidRDefault="008468ED" w:rsidP="009E74AF">
            <w:pPr>
              <w:rPr>
                <w:rFonts w:cs="Arial"/>
                <w:b/>
                <w:sz w:val="18"/>
                <w:szCs w:val="18"/>
              </w:rPr>
            </w:pPr>
          </w:p>
        </w:tc>
        <w:tc>
          <w:tcPr>
            <w:tcW w:w="1985" w:type="dxa"/>
            <w:shd w:val="clear" w:color="auto" w:fill="auto"/>
          </w:tcPr>
          <w:p w:rsidR="008468ED" w:rsidRPr="00CA3A74" w:rsidRDefault="008468ED" w:rsidP="00CF76CB">
            <w:pPr>
              <w:pStyle w:val="TitelblattTabellentitel"/>
            </w:pPr>
            <w:r w:rsidRPr="00CA3A74">
              <w:t>Dokument-Nr.</w:t>
            </w:r>
          </w:p>
          <w:p w:rsidR="008468ED" w:rsidRPr="00CF76CB" w:rsidRDefault="008468ED" w:rsidP="003E3182">
            <w:pPr>
              <w:rPr>
                <w:rStyle w:val="TitelblattBezeichnungen"/>
              </w:rPr>
            </w:pPr>
            <w:r w:rsidRPr="00CF76CB">
              <w:rPr>
                <w:rStyle w:val="TitelblattBezeichnungen"/>
              </w:rPr>
              <w:t>00</w:t>
            </w:r>
            <w:r w:rsidR="003E3182">
              <w:rPr>
                <w:rStyle w:val="TitelblattBezeichnungen"/>
              </w:rPr>
              <w:t>3</w:t>
            </w:r>
          </w:p>
        </w:tc>
        <w:tc>
          <w:tcPr>
            <w:tcW w:w="2268" w:type="dxa"/>
            <w:tcBorders>
              <w:top w:val="single" w:sz="8" w:space="0" w:color="auto"/>
              <w:bottom w:val="single" w:sz="8" w:space="0" w:color="auto"/>
            </w:tcBorders>
            <w:shd w:val="clear" w:color="auto" w:fill="FFFFFF" w:themeFill="background1"/>
            <w:vAlign w:val="center"/>
          </w:tcPr>
          <w:p w:rsidR="008468ED" w:rsidRPr="00FA0B5A" w:rsidRDefault="008468ED" w:rsidP="009E74AF">
            <w:pPr>
              <w:jc w:val="center"/>
              <w:rPr>
                <w:rFonts w:cs="Arial"/>
                <w:b/>
                <w:sz w:val="20"/>
              </w:rPr>
            </w:pPr>
            <w:r w:rsidRPr="00FA0B5A">
              <w:rPr>
                <w:rFonts w:cs="Arial"/>
                <w:b/>
                <w:sz w:val="20"/>
              </w:rPr>
              <w:t>Vorprojekt</w:t>
            </w:r>
          </w:p>
        </w:tc>
      </w:tr>
      <w:tr w:rsidR="008468ED" w:rsidRPr="00D22383" w:rsidTr="00E07A06">
        <w:trPr>
          <w:trHeight w:val="510"/>
          <w:tblHeader/>
        </w:trPr>
        <w:tc>
          <w:tcPr>
            <w:tcW w:w="5103" w:type="dxa"/>
            <w:vMerge/>
            <w:tcBorders>
              <w:bottom w:val="single" w:sz="8" w:space="0" w:color="auto"/>
            </w:tcBorders>
            <w:shd w:val="clear" w:color="auto" w:fill="auto"/>
          </w:tcPr>
          <w:p w:rsidR="008468ED" w:rsidRPr="00D22383" w:rsidRDefault="008468ED" w:rsidP="009E74AF">
            <w:pPr>
              <w:rPr>
                <w:rFonts w:cs="Arial"/>
                <w:b/>
                <w:sz w:val="18"/>
                <w:szCs w:val="18"/>
              </w:rPr>
            </w:pPr>
          </w:p>
        </w:tc>
        <w:tc>
          <w:tcPr>
            <w:tcW w:w="1985" w:type="dxa"/>
            <w:tcBorders>
              <w:bottom w:val="single" w:sz="8" w:space="0" w:color="auto"/>
            </w:tcBorders>
            <w:shd w:val="clear" w:color="auto" w:fill="auto"/>
          </w:tcPr>
          <w:p w:rsidR="008468ED" w:rsidRPr="00CA3A74" w:rsidRDefault="008468ED" w:rsidP="009E74AF">
            <w:pPr>
              <w:rPr>
                <w:rFonts w:cs="Arial"/>
                <w:sz w:val="20"/>
              </w:rPr>
            </w:pPr>
          </w:p>
        </w:tc>
        <w:tc>
          <w:tcPr>
            <w:tcW w:w="2268" w:type="dxa"/>
            <w:tcBorders>
              <w:top w:val="single" w:sz="8" w:space="0" w:color="auto"/>
              <w:bottom w:val="single" w:sz="8" w:space="0" w:color="auto"/>
            </w:tcBorders>
            <w:shd w:val="clear" w:color="auto" w:fill="000000" w:themeFill="text1"/>
            <w:vAlign w:val="center"/>
          </w:tcPr>
          <w:p w:rsidR="008468ED" w:rsidRPr="00CF76CB" w:rsidRDefault="008468ED" w:rsidP="009E74AF">
            <w:pPr>
              <w:jc w:val="center"/>
              <w:rPr>
                <w:rFonts w:cs="Arial"/>
                <w:b/>
                <w:color w:val="FFFFFF" w:themeColor="background1"/>
                <w:sz w:val="20"/>
              </w:rPr>
            </w:pPr>
            <w:r w:rsidRPr="00CF76CB">
              <w:rPr>
                <w:rFonts w:cs="Arial"/>
                <w:b/>
                <w:color w:val="FFFFFF" w:themeColor="background1"/>
                <w:sz w:val="20"/>
              </w:rPr>
              <w:t>Bauprojekt</w:t>
            </w:r>
          </w:p>
        </w:tc>
      </w:tr>
      <w:tr w:rsidR="008468ED" w:rsidRPr="00D22383" w:rsidTr="009E74AF">
        <w:trPr>
          <w:trHeight w:val="510"/>
        </w:trPr>
        <w:tc>
          <w:tcPr>
            <w:tcW w:w="5103" w:type="dxa"/>
            <w:vMerge w:val="restart"/>
            <w:tcBorders>
              <w:top w:val="single" w:sz="8" w:space="0" w:color="auto"/>
            </w:tcBorders>
            <w:shd w:val="clear" w:color="auto" w:fill="auto"/>
          </w:tcPr>
          <w:p w:rsidR="008468ED" w:rsidRPr="00CA3A74" w:rsidRDefault="008468ED" w:rsidP="00CF76CB">
            <w:pPr>
              <w:pStyle w:val="TitelblattTabellentitel"/>
            </w:pPr>
            <w:r w:rsidRPr="00CA3A74">
              <w:t>Projektverfasser</w:t>
            </w:r>
          </w:p>
          <w:p w:rsidR="008468ED" w:rsidRPr="00CF76CB" w:rsidRDefault="008468ED" w:rsidP="009E74AF">
            <w:pPr>
              <w:rPr>
                <w:rStyle w:val="TitelblattBezeichnungen"/>
              </w:rPr>
            </w:pPr>
            <w:r w:rsidRPr="00CF76CB">
              <w:rPr>
                <w:rStyle w:val="TitelblattBezeichnungen"/>
              </w:rPr>
              <w:t>INGE Thur</w:t>
            </w:r>
            <w:r w:rsidRPr="00CF76CB">
              <w:rPr>
                <w:rStyle w:val="TitelblattBezeichnungen"/>
              </w:rPr>
              <w:br/>
              <w:t>c/o Ingenieurbüro Hans Muster</w:t>
            </w:r>
            <w:r w:rsidRPr="00CF76CB">
              <w:rPr>
                <w:rStyle w:val="TitelblattBezeichnungen"/>
              </w:rPr>
              <w:br/>
              <w:t>Musterstrasse 11</w:t>
            </w:r>
            <w:r w:rsidRPr="00CF76CB">
              <w:rPr>
                <w:rStyle w:val="TitelblattBezeichnungen"/>
              </w:rPr>
              <w:br/>
              <w:t>8500 Musterhausen</w:t>
            </w:r>
          </w:p>
        </w:tc>
        <w:tc>
          <w:tcPr>
            <w:tcW w:w="1985" w:type="dxa"/>
            <w:tcBorders>
              <w:top w:val="single" w:sz="8" w:space="0" w:color="auto"/>
            </w:tcBorders>
            <w:shd w:val="clear" w:color="auto" w:fill="auto"/>
          </w:tcPr>
          <w:p w:rsidR="008468ED" w:rsidRDefault="008468ED" w:rsidP="00CF76CB">
            <w:pPr>
              <w:pStyle w:val="TitelblattTabellentitel"/>
            </w:pPr>
            <w:r w:rsidRPr="00CA3A74">
              <w:t>Interne-Nr.</w:t>
            </w:r>
          </w:p>
          <w:p w:rsidR="008468ED" w:rsidRPr="00CF76CB" w:rsidRDefault="008468ED" w:rsidP="009E74AF">
            <w:pPr>
              <w:rPr>
                <w:rStyle w:val="TitelblattBezeichnungen"/>
              </w:rPr>
            </w:pPr>
            <w:r w:rsidRPr="00CF76CB">
              <w:rPr>
                <w:rStyle w:val="TitelblattBezeichnungen"/>
              </w:rPr>
              <w:t>120120-A.1234</w:t>
            </w:r>
          </w:p>
        </w:tc>
        <w:tc>
          <w:tcPr>
            <w:tcW w:w="2268" w:type="dxa"/>
            <w:tcBorders>
              <w:top w:val="single" w:sz="8" w:space="0" w:color="auto"/>
              <w:bottom w:val="single" w:sz="8" w:space="0" w:color="auto"/>
            </w:tcBorders>
            <w:shd w:val="clear" w:color="auto" w:fill="auto"/>
            <w:vAlign w:val="center"/>
          </w:tcPr>
          <w:p w:rsidR="008468ED" w:rsidRPr="00FA0B5A" w:rsidRDefault="008468ED" w:rsidP="009E74AF">
            <w:pPr>
              <w:jc w:val="center"/>
              <w:rPr>
                <w:rFonts w:cs="Arial"/>
                <w:b/>
                <w:sz w:val="20"/>
              </w:rPr>
            </w:pPr>
            <w:r w:rsidRPr="00FA0B5A">
              <w:rPr>
                <w:rFonts w:cs="Arial"/>
                <w:b/>
                <w:sz w:val="20"/>
              </w:rPr>
              <w:t>Auflageprojekt</w:t>
            </w:r>
          </w:p>
        </w:tc>
      </w:tr>
      <w:tr w:rsidR="008468ED" w:rsidRPr="00D22383" w:rsidTr="009E74AF">
        <w:trPr>
          <w:trHeight w:val="510"/>
        </w:trPr>
        <w:tc>
          <w:tcPr>
            <w:tcW w:w="5103" w:type="dxa"/>
            <w:vMerge/>
            <w:shd w:val="clear" w:color="auto" w:fill="auto"/>
          </w:tcPr>
          <w:p w:rsidR="008468ED" w:rsidRPr="00D22383" w:rsidRDefault="008468ED" w:rsidP="009E74AF">
            <w:pPr>
              <w:rPr>
                <w:rFonts w:cs="Arial"/>
                <w:b/>
                <w:sz w:val="18"/>
                <w:szCs w:val="18"/>
              </w:rPr>
            </w:pPr>
          </w:p>
        </w:tc>
        <w:tc>
          <w:tcPr>
            <w:tcW w:w="1985" w:type="dxa"/>
            <w:shd w:val="clear" w:color="auto" w:fill="auto"/>
          </w:tcPr>
          <w:p w:rsidR="008468ED" w:rsidRDefault="008468ED" w:rsidP="00CF76CB">
            <w:pPr>
              <w:pStyle w:val="TitelblattTabellentitel"/>
            </w:pPr>
            <w:r w:rsidRPr="00CA3A74">
              <w:t>Format</w:t>
            </w:r>
          </w:p>
          <w:p w:rsidR="008468ED" w:rsidRPr="00CF76CB" w:rsidRDefault="008468ED" w:rsidP="009E74AF">
            <w:pPr>
              <w:rPr>
                <w:rStyle w:val="TitelblattBezeichnungen"/>
              </w:rPr>
            </w:pPr>
            <w:r w:rsidRPr="00CF76CB">
              <w:rPr>
                <w:rStyle w:val="TitelblattBezeichnungen"/>
              </w:rPr>
              <w:t>60 x 190 cm</w:t>
            </w:r>
          </w:p>
        </w:tc>
        <w:tc>
          <w:tcPr>
            <w:tcW w:w="2268" w:type="dxa"/>
            <w:tcBorders>
              <w:top w:val="single" w:sz="8" w:space="0" w:color="auto"/>
              <w:bottom w:val="single" w:sz="8" w:space="0" w:color="auto"/>
            </w:tcBorders>
            <w:shd w:val="clear" w:color="auto" w:fill="auto"/>
            <w:vAlign w:val="center"/>
          </w:tcPr>
          <w:p w:rsidR="008468ED" w:rsidRPr="00FA0B5A" w:rsidRDefault="008468ED" w:rsidP="009E74AF">
            <w:pPr>
              <w:jc w:val="center"/>
              <w:rPr>
                <w:rFonts w:cs="Arial"/>
                <w:b/>
                <w:sz w:val="20"/>
              </w:rPr>
            </w:pPr>
            <w:r w:rsidRPr="00FA0B5A">
              <w:rPr>
                <w:rFonts w:cs="Arial"/>
                <w:b/>
                <w:sz w:val="20"/>
              </w:rPr>
              <w:t>Submissionsprojekt</w:t>
            </w:r>
          </w:p>
        </w:tc>
      </w:tr>
      <w:tr w:rsidR="008468ED" w:rsidRPr="00D22383" w:rsidTr="009E74AF">
        <w:trPr>
          <w:trHeight w:val="510"/>
        </w:trPr>
        <w:tc>
          <w:tcPr>
            <w:tcW w:w="5103" w:type="dxa"/>
            <w:vMerge/>
            <w:tcBorders>
              <w:bottom w:val="single" w:sz="8" w:space="0" w:color="auto"/>
            </w:tcBorders>
            <w:shd w:val="clear" w:color="auto" w:fill="auto"/>
          </w:tcPr>
          <w:p w:rsidR="008468ED" w:rsidRPr="00D22383" w:rsidRDefault="008468ED" w:rsidP="009E74AF">
            <w:pPr>
              <w:rPr>
                <w:rFonts w:cs="Arial"/>
                <w:b/>
                <w:sz w:val="18"/>
                <w:szCs w:val="18"/>
              </w:rPr>
            </w:pPr>
          </w:p>
        </w:tc>
        <w:tc>
          <w:tcPr>
            <w:tcW w:w="1985" w:type="dxa"/>
            <w:tcBorders>
              <w:bottom w:val="single" w:sz="8" w:space="0" w:color="auto"/>
            </w:tcBorders>
            <w:shd w:val="clear" w:color="auto" w:fill="auto"/>
          </w:tcPr>
          <w:p w:rsidR="008468ED" w:rsidRPr="00CA3A74" w:rsidRDefault="008468ED" w:rsidP="009E74AF">
            <w:pPr>
              <w:rPr>
                <w:rFonts w:cs="Arial"/>
                <w:b/>
                <w:sz w:val="20"/>
              </w:rPr>
            </w:pPr>
          </w:p>
        </w:tc>
        <w:tc>
          <w:tcPr>
            <w:tcW w:w="2268" w:type="dxa"/>
            <w:tcBorders>
              <w:top w:val="single" w:sz="8" w:space="0" w:color="auto"/>
              <w:bottom w:val="single" w:sz="8" w:space="0" w:color="auto"/>
            </w:tcBorders>
            <w:shd w:val="clear" w:color="auto" w:fill="auto"/>
            <w:vAlign w:val="center"/>
          </w:tcPr>
          <w:p w:rsidR="008468ED" w:rsidRPr="00FA0B5A" w:rsidRDefault="008468ED" w:rsidP="009E74AF">
            <w:pPr>
              <w:jc w:val="center"/>
              <w:rPr>
                <w:rFonts w:cs="Arial"/>
                <w:b/>
                <w:sz w:val="20"/>
              </w:rPr>
            </w:pPr>
            <w:r w:rsidRPr="00FA0B5A">
              <w:rPr>
                <w:rFonts w:cs="Arial"/>
                <w:b/>
                <w:sz w:val="20"/>
              </w:rPr>
              <w:t>Ausführungsprojekt</w:t>
            </w:r>
          </w:p>
        </w:tc>
      </w:tr>
      <w:tr w:rsidR="008468ED" w:rsidRPr="00D22383" w:rsidTr="009E74AF">
        <w:trPr>
          <w:trHeight w:val="510"/>
        </w:trPr>
        <w:tc>
          <w:tcPr>
            <w:tcW w:w="7088" w:type="dxa"/>
            <w:gridSpan w:val="2"/>
            <w:tcBorders>
              <w:top w:val="single" w:sz="8" w:space="0" w:color="auto"/>
              <w:bottom w:val="single" w:sz="8" w:space="0" w:color="auto"/>
            </w:tcBorders>
            <w:shd w:val="clear" w:color="auto" w:fill="auto"/>
          </w:tcPr>
          <w:p w:rsidR="008468ED" w:rsidRPr="00D22383" w:rsidRDefault="008468ED" w:rsidP="00CF76CB">
            <w:pPr>
              <w:pStyle w:val="TitelblattTabellentitel"/>
            </w:pPr>
            <w:r w:rsidRPr="00D22383">
              <w:t>Genehmigungsvermerk</w:t>
            </w:r>
          </w:p>
          <w:p w:rsidR="008468ED" w:rsidRPr="00CF76CB" w:rsidRDefault="003E3182" w:rsidP="003E3182">
            <w:pPr>
              <w:rPr>
                <w:rStyle w:val="Genehmigungsvermerk"/>
              </w:rPr>
            </w:pPr>
            <w:r>
              <w:rPr>
                <w:rStyle w:val="Genehmigungsvermerk"/>
              </w:rPr>
              <w:t>Entwurf</w:t>
            </w:r>
          </w:p>
        </w:tc>
        <w:tc>
          <w:tcPr>
            <w:tcW w:w="2268" w:type="dxa"/>
            <w:tcBorders>
              <w:top w:val="single" w:sz="8" w:space="0" w:color="auto"/>
              <w:bottom w:val="single" w:sz="8" w:space="0" w:color="auto"/>
            </w:tcBorders>
            <w:shd w:val="clear" w:color="auto" w:fill="auto"/>
            <w:vAlign w:val="center"/>
          </w:tcPr>
          <w:p w:rsidR="008468ED" w:rsidRPr="00D07CC0" w:rsidRDefault="008468ED" w:rsidP="00D07CC0">
            <w:pPr>
              <w:jc w:val="center"/>
              <w:rPr>
                <w:b/>
                <w:bCs/>
                <w:sz w:val="20"/>
              </w:rPr>
            </w:pPr>
            <w:r w:rsidRPr="00D07CC0">
              <w:rPr>
                <w:b/>
                <w:bCs/>
                <w:sz w:val="20"/>
              </w:rPr>
              <w:t>Pläne Ausgeführtes Werk</w:t>
            </w:r>
          </w:p>
        </w:tc>
      </w:tr>
    </w:tbl>
    <w:p w:rsidR="00305DF8" w:rsidRPr="00D22383" w:rsidRDefault="00305DF8"/>
    <w:tbl>
      <w:tblPr>
        <w:tblW w:w="9356" w:type="dxa"/>
        <w:tblInd w:w="108" w:type="dxa"/>
        <w:tblBorders>
          <w:top w:val="single" w:sz="8" w:space="0" w:color="auto"/>
          <w:insideH w:val="single" w:sz="8" w:space="0" w:color="auto"/>
        </w:tblBorders>
        <w:tblLayout w:type="fixed"/>
        <w:tblCellMar>
          <w:top w:w="57" w:type="dxa"/>
        </w:tblCellMar>
        <w:tblLook w:val="01E0" w:firstRow="1" w:lastRow="1" w:firstColumn="1" w:lastColumn="1" w:noHBand="0" w:noVBand="0"/>
      </w:tblPr>
      <w:tblGrid>
        <w:gridCol w:w="709"/>
        <w:gridCol w:w="1134"/>
        <w:gridCol w:w="5279"/>
        <w:gridCol w:w="992"/>
        <w:gridCol w:w="1242"/>
      </w:tblGrid>
      <w:tr w:rsidR="00D22383" w:rsidRPr="00D22383" w:rsidTr="00CF76CB">
        <w:trPr>
          <w:trHeight w:val="340"/>
        </w:trPr>
        <w:tc>
          <w:tcPr>
            <w:tcW w:w="709" w:type="dxa"/>
            <w:shd w:val="clear" w:color="auto" w:fill="000000" w:themeFill="text1"/>
          </w:tcPr>
          <w:p w:rsidR="00677C53" w:rsidRPr="00D22383" w:rsidRDefault="00677C53" w:rsidP="00CF76CB">
            <w:pPr>
              <w:pStyle w:val="TabelleTitelzeile"/>
            </w:pPr>
            <w:r w:rsidRPr="00D22383">
              <w:lastRenderedPageBreak/>
              <w:t>Ver.</w:t>
            </w:r>
          </w:p>
        </w:tc>
        <w:tc>
          <w:tcPr>
            <w:tcW w:w="1134" w:type="dxa"/>
            <w:shd w:val="clear" w:color="auto" w:fill="000000" w:themeFill="text1"/>
          </w:tcPr>
          <w:p w:rsidR="00677C53" w:rsidRPr="00D22383" w:rsidRDefault="00677C53" w:rsidP="00CF76CB">
            <w:pPr>
              <w:pStyle w:val="TabelleTitelzeile"/>
            </w:pPr>
            <w:r w:rsidRPr="00D22383">
              <w:t>Datum</w:t>
            </w:r>
          </w:p>
        </w:tc>
        <w:tc>
          <w:tcPr>
            <w:tcW w:w="5279" w:type="dxa"/>
            <w:shd w:val="clear" w:color="auto" w:fill="000000" w:themeFill="text1"/>
          </w:tcPr>
          <w:p w:rsidR="00677C53" w:rsidRPr="00D22383" w:rsidRDefault="00677C53" w:rsidP="00CF76CB">
            <w:pPr>
              <w:pStyle w:val="TabelleTitelzeile"/>
            </w:pPr>
            <w:r w:rsidRPr="00D22383">
              <w:t>Änderung</w:t>
            </w:r>
          </w:p>
        </w:tc>
        <w:tc>
          <w:tcPr>
            <w:tcW w:w="992" w:type="dxa"/>
            <w:shd w:val="clear" w:color="auto" w:fill="000000" w:themeFill="text1"/>
          </w:tcPr>
          <w:p w:rsidR="00677C53" w:rsidRPr="00D22383" w:rsidRDefault="00677C53" w:rsidP="00CF76CB">
            <w:pPr>
              <w:pStyle w:val="TabelleTitelzeile"/>
            </w:pPr>
            <w:r w:rsidRPr="00D22383">
              <w:t>Autor</w:t>
            </w:r>
          </w:p>
        </w:tc>
        <w:tc>
          <w:tcPr>
            <w:tcW w:w="1242" w:type="dxa"/>
            <w:shd w:val="clear" w:color="auto" w:fill="000000" w:themeFill="text1"/>
          </w:tcPr>
          <w:p w:rsidR="00677C53" w:rsidRPr="00D22383" w:rsidRDefault="00677C53" w:rsidP="00CF76CB">
            <w:pPr>
              <w:pStyle w:val="TabelleTitelzeile"/>
            </w:pPr>
            <w:r w:rsidRPr="00D22383">
              <w:t>Vermerk</w:t>
            </w:r>
          </w:p>
        </w:tc>
      </w:tr>
      <w:tr w:rsidR="00D22383" w:rsidRPr="00D22383" w:rsidTr="00CF76CB">
        <w:trPr>
          <w:trHeight w:val="340"/>
        </w:trPr>
        <w:tc>
          <w:tcPr>
            <w:tcW w:w="709" w:type="dxa"/>
          </w:tcPr>
          <w:p w:rsidR="00677C53" w:rsidRPr="00CF6430" w:rsidRDefault="00677C53" w:rsidP="00CF76CB">
            <w:pPr>
              <w:pStyle w:val="TabelleZelltextblau"/>
            </w:pPr>
            <w:r w:rsidRPr="00CF6430">
              <w:t>0.9</w:t>
            </w:r>
          </w:p>
        </w:tc>
        <w:tc>
          <w:tcPr>
            <w:tcW w:w="1134" w:type="dxa"/>
          </w:tcPr>
          <w:p w:rsidR="00677C53" w:rsidRPr="00CF6430" w:rsidRDefault="00FE09F7" w:rsidP="00CF76CB">
            <w:pPr>
              <w:pStyle w:val="TabelleZelltextblau"/>
            </w:pPr>
            <w:r w:rsidRPr="00CF6430">
              <w:t>Datum</w:t>
            </w:r>
          </w:p>
        </w:tc>
        <w:tc>
          <w:tcPr>
            <w:tcW w:w="5279" w:type="dxa"/>
          </w:tcPr>
          <w:p w:rsidR="00677C53" w:rsidRPr="00CF6430" w:rsidRDefault="00677C53" w:rsidP="00CF76CB">
            <w:pPr>
              <w:pStyle w:val="TabelleZelltextblau"/>
            </w:pPr>
            <w:r w:rsidRPr="00CF6430">
              <w:t>Text</w:t>
            </w:r>
          </w:p>
        </w:tc>
        <w:tc>
          <w:tcPr>
            <w:tcW w:w="992" w:type="dxa"/>
          </w:tcPr>
          <w:p w:rsidR="00677C53" w:rsidRPr="00CF6430" w:rsidRDefault="00677C53" w:rsidP="00CF76CB">
            <w:pPr>
              <w:pStyle w:val="TabelleZelltextblau"/>
            </w:pPr>
            <w:r w:rsidRPr="00CF6430">
              <w:t>N.N</w:t>
            </w:r>
          </w:p>
        </w:tc>
        <w:tc>
          <w:tcPr>
            <w:tcW w:w="1242" w:type="dxa"/>
          </w:tcPr>
          <w:p w:rsidR="00677C53" w:rsidRPr="00CF6430" w:rsidRDefault="00677C53" w:rsidP="00CF76CB">
            <w:pPr>
              <w:pStyle w:val="TabelleZelltextblau"/>
            </w:pPr>
            <w:r w:rsidRPr="00CF6430">
              <w:t>Entwurf</w:t>
            </w:r>
          </w:p>
        </w:tc>
      </w:tr>
      <w:tr w:rsidR="00D22383" w:rsidRPr="00D22383" w:rsidTr="00CF76CB">
        <w:trPr>
          <w:trHeight w:val="340"/>
        </w:trPr>
        <w:tc>
          <w:tcPr>
            <w:tcW w:w="709" w:type="dxa"/>
            <w:tcBorders>
              <w:bottom w:val="single" w:sz="8" w:space="0" w:color="auto"/>
            </w:tcBorders>
          </w:tcPr>
          <w:p w:rsidR="00677C53" w:rsidRPr="00CF6430" w:rsidRDefault="00677C53" w:rsidP="00CF76CB">
            <w:pPr>
              <w:pStyle w:val="TabelleZelltextblau"/>
            </w:pPr>
            <w:r w:rsidRPr="00CF6430">
              <w:t>1.0</w:t>
            </w:r>
          </w:p>
        </w:tc>
        <w:tc>
          <w:tcPr>
            <w:tcW w:w="1134" w:type="dxa"/>
            <w:tcBorders>
              <w:bottom w:val="single" w:sz="8" w:space="0" w:color="auto"/>
            </w:tcBorders>
          </w:tcPr>
          <w:p w:rsidR="00677C53" w:rsidRPr="00CF6430" w:rsidRDefault="00677C53" w:rsidP="00CF76CB">
            <w:pPr>
              <w:pStyle w:val="TabelleZelltextblau"/>
            </w:pPr>
            <w:r w:rsidRPr="00CF6430">
              <w:t>Datum</w:t>
            </w:r>
          </w:p>
        </w:tc>
        <w:tc>
          <w:tcPr>
            <w:tcW w:w="5279" w:type="dxa"/>
            <w:tcBorders>
              <w:bottom w:val="single" w:sz="8" w:space="0" w:color="auto"/>
            </w:tcBorders>
          </w:tcPr>
          <w:p w:rsidR="00677C53" w:rsidRPr="00CF6430" w:rsidRDefault="00677C53" w:rsidP="00CF76CB">
            <w:pPr>
              <w:pStyle w:val="TabelleZelltextblau"/>
            </w:pPr>
            <w:r w:rsidRPr="00CF6430">
              <w:t>Text</w:t>
            </w:r>
          </w:p>
        </w:tc>
        <w:tc>
          <w:tcPr>
            <w:tcW w:w="992" w:type="dxa"/>
            <w:tcBorders>
              <w:bottom w:val="single" w:sz="8" w:space="0" w:color="auto"/>
            </w:tcBorders>
          </w:tcPr>
          <w:p w:rsidR="00677C53" w:rsidRPr="00CF6430" w:rsidRDefault="00677C53" w:rsidP="00CF76CB">
            <w:pPr>
              <w:pStyle w:val="TabelleZelltextblau"/>
            </w:pPr>
            <w:r w:rsidRPr="00CF6430">
              <w:t>N.N</w:t>
            </w:r>
          </w:p>
        </w:tc>
        <w:tc>
          <w:tcPr>
            <w:tcW w:w="1242" w:type="dxa"/>
            <w:tcBorders>
              <w:bottom w:val="single" w:sz="8" w:space="0" w:color="auto"/>
            </w:tcBorders>
          </w:tcPr>
          <w:p w:rsidR="00677C53" w:rsidRPr="00CF6430" w:rsidRDefault="00677C53" w:rsidP="00CF76CB">
            <w:pPr>
              <w:pStyle w:val="TabelleZelltextblau"/>
            </w:pPr>
            <w:r w:rsidRPr="00CF6430">
              <w:t>Freigabe</w:t>
            </w:r>
          </w:p>
        </w:tc>
      </w:tr>
      <w:tr w:rsidR="00D22383" w:rsidRPr="00D22383" w:rsidTr="00CF76CB">
        <w:trPr>
          <w:trHeight w:val="340"/>
        </w:trPr>
        <w:tc>
          <w:tcPr>
            <w:tcW w:w="709" w:type="dxa"/>
            <w:tcBorders>
              <w:bottom w:val="single" w:sz="8" w:space="0" w:color="auto"/>
            </w:tcBorders>
          </w:tcPr>
          <w:p w:rsidR="00677C53" w:rsidRPr="00CF6430" w:rsidRDefault="00677C53" w:rsidP="00CF76CB">
            <w:pPr>
              <w:pStyle w:val="TabelleZelltextblau"/>
            </w:pPr>
            <w:r w:rsidRPr="00CF6430">
              <w:t>A</w:t>
            </w:r>
          </w:p>
        </w:tc>
        <w:tc>
          <w:tcPr>
            <w:tcW w:w="1134" w:type="dxa"/>
            <w:tcBorders>
              <w:bottom w:val="single" w:sz="8" w:space="0" w:color="auto"/>
            </w:tcBorders>
          </w:tcPr>
          <w:p w:rsidR="00677C53" w:rsidRPr="00CF6430" w:rsidRDefault="00677C53" w:rsidP="00CF76CB">
            <w:pPr>
              <w:pStyle w:val="TabelleZelltextblau"/>
            </w:pPr>
            <w:r w:rsidRPr="00CF6430">
              <w:t>Datum</w:t>
            </w:r>
          </w:p>
        </w:tc>
        <w:tc>
          <w:tcPr>
            <w:tcW w:w="5279" w:type="dxa"/>
            <w:tcBorders>
              <w:bottom w:val="single" w:sz="8" w:space="0" w:color="auto"/>
            </w:tcBorders>
          </w:tcPr>
          <w:p w:rsidR="00677C53" w:rsidRPr="00CF6430" w:rsidRDefault="00677C53" w:rsidP="00CF76CB">
            <w:pPr>
              <w:pStyle w:val="TabelleZelltextblau"/>
            </w:pPr>
            <w:r w:rsidRPr="00CF6430">
              <w:t>Text</w:t>
            </w:r>
          </w:p>
        </w:tc>
        <w:tc>
          <w:tcPr>
            <w:tcW w:w="992" w:type="dxa"/>
            <w:tcBorders>
              <w:bottom w:val="single" w:sz="8" w:space="0" w:color="auto"/>
            </w:tcBorders>
          </w:tcPr>
          <w:p w:rsidR="00677C53" w:rsidRPr="00CF6430" w:rsidRDefault="00677C53" w:rsidP="00CF76CB">
            <w:pPr>
              <w:pStyle w:val="TabelleZelltextblau"/>
            </w:pPr>
            <w:r w:rsidRPr="00CF6430">
              <w:t>N.N</w:t>
            </w:r>
          </w:p>
        </w:tc>
        <w:tc>
          <w:tcPr>
            <w:tcW w:w="1242" w:type="dxa"/>
            <w:tcBorders>
              <w:bottom w:val="single" w:sz="8" w:space="0" w:color="auto"/>
            </w:tcBorders>
          </w:tcPr>
          <w:p w:rsidR="00677C53" w:rsidRPr="00CF6430" w:rsidRDefault="00677C53" w:rsidP="00CF76CB">
            <w:pPr>
              <w:pStyle w:val="TabelleZelltextblau"/>
            </w:pPr>
            <w:r w:rsidRPr="00CF6430">
              <w:t>Revision</w:t>
            </w:r>
          </w:p>
        </w:tc>
      </w:tr>
    </w:tbl>
    <w:p w:rsidR="00456EC8" w:rsidRPr="00AA52E5" w:rsidRDefault="00456EC8" w:rsidP="00456EC8">
      <w:pPr>
        <w:pStyle w:val="2Lauftext"/>
      </w:pPr>
      <w:r w:rsidRPr="00AA52E5">
        <w:br w:type="page"/>
      </w:r>
    </w:p>
    <w:sdt>
      <w:sdtPr>
        <w:rPr>
          <w:rFonts w:cs="Arial"/>
          <w:b w:val="0"/>
          <w:color w:val="000000" w:themeColor="text1"/>
          <w:sz w:val="24"/>
        </w:rPr>
        <w:id w:val="42259797"/>
        <w:docPartObj>
          <w:docPartGallery w:val="Table of Contents"/>
          <w:docPartUnique/>
        </w:docPartObj>
      </w:sdtPr>
      <w:sdtEndPr/>
      <w:sdtContent>
        <w:p w:rsidR="00456EC8" w:rsidRPr="00F721B7" w:rsidRDefault="00456EC8" w:rsidP="00456EC8">
          <w:pPr>
            <w:pStyle w:val="4InhaltsverzeichnisohneInhaltsverzeichnis"/>
            <w:rPr>
              <w:rFonts w:cs="Arial"/>
            </w:rPr>
          </w:pPr>
          <w:r w:rsidRPr="00F721B7">
            <w:rPr>
              <w:rFonts w:cs="Arial"/>
            </w:rPr>
            <w:t>Inhaltsverzeichnis</w:t>
          </w:r>
        </w:p>
        <w:p w:rsidR="00456EC8" w:rsidRDefault="00456EC8" w:rsidP="00456EC8">
          <w:pPr>
            <w:pStyle w:val="Verzeichnis1"/>
            <w:rPr>
              <w:rFonts w:asciiTheme="minorHAnsi" w:eastAsiaTheme="minorEastAsia" w:hAnsiTheme="minorHAnsi" w:cstheme="minorBidi"/>
              <w:noProof/>
              <w:sz w:val="22"/>
              <w:lang w:eastAsia="de-CH"/>
            </w:rPr>
          </w:pPr>
          <w:r w:rsidRPr="00F721B7">
            <w:fldChar w:fldCharType="begin"/>
          </w:r>
          <w:r w:rsidRPr="00AA52E5">
            <w:instrText xml:space="preserve"> TOC \o "1-3" \h \z \u </w:instrText>
          </w:r>
          <w:r w:rsidRPr="00F721B7">
            <w:fldChar w:fldCharType="separate"/>
          </w:r>
          <w:hyperlink w:anchor="_Toc82676979" w:history="1">
            <w:r w:rsidRPr="00630266">
              <w:rPr>
                <w:rStyle w:val="Hyperlink"/>
                <w:noProof/>
              </w:rPr>
              <w:t>1</w:t>
            </w:r>
            <w:r>
              <w:rPr>
                <w:rFonts w:asciiTheme="minorHAnsi" w:eastAsiaTheme="minorEastAsia" w:hAnsiTheme="minorHAnsi" w:cstheme="minorBidi"/>
                <w:noProof/>
                <w:sz w:val="22"/>
                <w:lang w:eastAsia="de-CH"/>
              </w:rPr>
              <w:tab/>
            </w:r>
            <w:r w:rsidRPr="00630266">
              <w:rPr>
                <w:rStyle w:val="Hyperlink"/>
                <w:noProof/>
              </w:rPr>
              <w:t>Allgemein</w:t>
            </w:r>
            <w:r>
              <w:rPr>
                <w:noProof/>
                <w:webHidden/>
              </w:rPr>
              <w:tab/>
            </w:r>
            <w:r>
              <w:rPr>
                <w:noProof/>
                <w:webHidden/>
              </w:rPr>
              <w:fldChar w:fldCharType="begin"/>
            </w:r>
            <w:r>
              <w:rPr>
                <w:noProof/>
                <w:webHidden/>
              </w:rPr>
              <w:instrText xml:space="preserve"> PAGEREF _Toc82676979 \h </w:instrText>
            </w:r>
            <w:r>
              <w:rPr>
                <w:noProof/>
                <w:webHidden/>
              </w:rPr>
            </w:r>
            <w:r>
              <w:rPr>
                <w:noProof/>
                <w:webHidden/>
              </w:rPr>
              <w:fldChar w:fldCharType="separate"/>
            </w:r>
            <w:r>
              <w:rPr>
                <w:noProof/>
                <w:webHidden/>
              </w:rPr>
              <w:t>5</w:t>
            </w:r>
            <w:r>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80" w:history="1">
            <w:r w:rsidR="00456EC8" w:rsidRPr="00630266">
              <w:rPr>
                <w:rStyle w:val="Hyperlink"/>
                <w:noProof/>
              </w:rPr>
              <w:t>1.1</w:t>
            </w:r>
            <w:r w:rsidR="00456EC8">
              <w:rPr>
                <w:rFonts w:asciiTheme="minorHAnsi" w:eastAsiaTheme="minorEastAsia" w:hAnsiTheme="minorHAnsi" w:cstheme="minorBidi"/>
                <w:noProof/>
                <w:sz w:val="22"/>
                <w:lang w:eastAsia="de-CH"/>
              </w:rPr>
              <w:tab/>
            </w:r>
            <w:r w:rsidR="00456EC8" w:rsidRPr="00630266">
              <w:rPr>
                <w:rStyle w:val="Hyperlink"/>
                <w:noProof/>
              </w:rPr>
              <w:t>Zweck</w:t>
            </w:r>
            <w:r w:rsidR="00456EC8">
              <w:rPr>
                <w:noProof/>
                <w:webHidden/>
              </w:rPr>
              <w:tab/>
            </w:r>
            <w:r w:rsidR="00456EC8">
              <w:rPr>
                <w:noProof/>
                <w:webHidden/>
              </w:rPr>
              <w:fldChar w:fldCharType="begin"/>
            </w:r>
            <w:r w:rsidR="00456EC8">
              <w:rPr>
                <w:noProof/>
                <w:webHidden/>
              </w:rPr>
              <w:instrText xml:space="preserve"> PAGEREF _Toc82676980 \h </w:instrText>
            </w:r>
            <w:r w:rsidR="00456EC8">
              <w:rPr>
                <w:noProof/>
                <w:webHidden/>
              </w:rPr>
            </w:r>
            <w:r w:rsidR="00456EC8">
              <w:rPr>
                <w:noProof/>
                <w:webHidden/>
              </w:rPr>
              <w:fldChar w:fldCharType="separate"/>
            </w:r>
            <w:r w:rsidR="00456EC8">
              <w:rPr>
                <w:noProof/>
                <w:webHidden/>
              </w:rPr>
              <w:t>5</w:t>
            </w:r>
            <w:r w:rsidR="00456EC8">
              <w:rPr>
                <w:noProof/>
                <w:webHidden/>
              </w:rPr>
              <w:fldChar w:fldCharType="end"/>
            </w:r>
          </w:hyperlink>
        </w:p>
        <w:p w:rsidR="00456EC8" w:rsidRDefault="0075757C" w:rsidP="00456EC8">
          <w:pPr>
            <w:pStyle w:val="Verzeichnis1"/>
            <w:rPr>
              <w:rFonts w:asciiTheme="minorHAnsi" w:eastAsiaTheme="minorEastAsia" w:hAnsiTheme="minorHAnsi" w:cstheme="minorBidi"/>
              <w:noProof/>
              <w:sz w:val="22"/>
              <w:lang w:eastAsia="de-CH"/>
            </w:rPr>
          </w:pPr>
          <w:hyperlink w:anchor="_Toc82676981" w:history="1">
            <w:r w:rsidR="00456EC8" w:rsidRPr="00630266">
              <w:rPr>
                <w:rStyle w:val="Hyperlink"/>
                <w:noProof/>
              </w:rPr>
              <w:t>2</w:t>
            </w:r>
            <w:r w:rsidR="00456EC8">
              <w:rPr>
                <w:rFonts w:asciiTheme="minorHAnsi" w:eastAsiaTheme="minorEastAsia" w:hAnsiTheme="minorHAnsi" w:cstheme="minorBidi"/>
                <w:noProof/>
                <w:sz w:val="22"/>
                <w:lang w:eastAsia="de-CH"/>
              </w:rPr>
              <w:tab/>
            </w:r>
            <w:r w:rsidR="00456EC8" w:rsidRPr="00630266">
              <w:rPr>
                <w:rStyle w:val="Hyperlink"/>
                <w:noProof/>
              </w:rPr>
              <w:t>Projektspezifische Unterlagen</w:t>
            </w:r>
            <w:r w:rsidR="00456EC8">
              <w:rPr>
                <w:noProof/>
                <w:webHidden/>
              </w:rPr>
              <w:tab/>
            </w:r>
            <w:r w:rsidR="00456EC8">
              <w:rPr>
                <w:noProof/>
                <w:webHidden/>
              </w:rPr>
              <w:fldChar w:fldCharType="begin"/>
            </w:r>
            <w:r w:rsidR="00456EC8">
              <w:rPr>
                <w:noProof/>
                <w:webHidden/>
              </w:rPr>
              <w:instrText xml:space="preserve"> PAGEREF _Toc82676981 \h </w:instrText>
            </w:r>
            <w:r w:rsidR="00456EC8">
              <w:rPr>
                <w:noProof/>
                <w:webHidden/>
              </w:rPr>
            </w:r>
            <w:r w:rsidR="00456EC8">
              <w:rPr>
                <w:noProof/>
                <w:webHidden/>
              </w:rPr>
              <w:fldChar w:fldCharType="separate"/>
            </w:r>
            <w:r w:rsidR="00456EC8">
              <w:rPr>
                <w:noProof/>
                <w:webHidden/>
              </w:rPr>
              <w:t>5</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82" w:history="1">
            <w:r w:rsidR="00456EC8" w:rsidRPr="00630266">
              <w:rPr>
                <w:rStyle w:val="Hyperlink"/>
                <w:noProof/>
              </w:rPr>
              <w:t>2.1</w:t>
            </w:r>
            <w:r w:rsidR="00456EC8">
              <w:rPr>
                <w:rFonts w:asciiTheme="minorHAnsi" w:eastAsiaTheme="minorEastAsia" w:hAnsiTheme="minorHAnsi" w:cstheme="minorBidi"/>
                <w:noProof/>
                <w:sz w:val="22"/>
                <w:lang w:eastAsia="de-CH"/>
              </w:rPr>
              <w:tab/>
            </w:r>
            <w:r w:rsidR="00456EC8" w:rsidRPr="00630266">
              <w:rPr>
                <w:rStyle w:val="Hyperlink"/>
                <w:noProof/>
              </w:rPr>
              <w:t>Geologische Untersuchungen</w:t>
            </w:r>
            <w:r w:rsidR="00456EC8">
              <w:rPr>
                <w:noProof/>
                <w:webHidden/>
              </w:rPr>
              <w:tab/>
            </w:r>
            <w:r w:rsidR="00456EC8">
              <w:rPr>
                <w:noProof/>
                <w:webHidden/>
              </w:rPr>
              <w:fldChar w:fldCharType="begin"/>
            </w:r>
            <w:r w:rsidR="00456EC8">
              <w:rPr>
                <w:noProof/>
                <w:webHidden/>
              </w:rPr>
              <w:instrText xml:space="preserve"> PAGEREF _Toc82676982 \h </w:instrText>
            </w:r>
            <w:r w:rsidR="00456EC8">
              <w:rPr>
                <w:noProof/>
                <w:webHidden/>
              </w:rPr>
            </w:r>
            <w:r w:rsidR="00456EC8">
              <w:rPr>
                <w:noProof/>
                <w:webHidden/>
              </w:rPr>
              <w:fldChar w:fldCharType="separate"/>
            </w:r>
            <w:r w:rsidR="00456EC8">
              <w:rPr>
                <w:noProof/>
                <w:webHidden/>
              </w:rPr>
              <w:t>5</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83" w:history="1">
            <w:r w:rsidR="00456EC8" w:rsidRPr="00630266">
              <w:rPr>
                <w:rStyle w:val="Hyperlink"/>
                <w:noProof/>
              </w:rPr>
              <w:t>2.2</w:t>
            </w:r>
            <w:r w:rsidR="00456EC8">
              <w:rPr>
                <w:rFonts w:asciiTheme="minorHAnsi" w:eastAsiaTheme="minorEastAsia" w:hAnsiTheme="minorHAnsi" w:cstheme="minorBidi"/>
                <w:noProof/>
                <w:sz w:val="22"/>
                <w:lang w:eastAsia="de-CH"/>
              </w:rPr>
              <w:tab/>
            </w:r>
            <w:r w:rsidR="00456EC8" w:rsidRPr="00630266">
              <w:rPr>
                <w:rStyle w:val="Hyperlink"/>
                <w:noProof/>
              </w:rPr>
              <w:t>Weitere Unterlagen</w:t>
            </w:r>
            <w:r w:rsidR="00456EC8">
              <w:rPr>
                <w:noProof/>
                <w:webHidden/>
              </w:rPr>
              <w:tab/>
            </w:r>
            <w:r w:rsidR="00456EC8">
              <w:rPr>
                <w:noProof/>
                <w:webHidden/>
              </w:rPr>
              <w:fldChar w:fldCharType="begin"/>
            </w:r>
            <w:r w:rsidR="00456EC8">
              <w:rPr>
                <w:noProof/>
                <w:webHidden/>
              </w:rPr>
              <w:instrText xml:space="preserve"> PAGEREF _Toc82676983 \h </w:instrText>
            </w:r>
            <w:r w:rsidR="00456EC8">
              <w:rPr>
                <w:noProof/>
                <w:webHidden/>
              </w:rPr>
            </w:r>
            <w:r w:rsidR="00456EC8">
              <w:rPr>
                <w:noProof/>
                <w:webHidden/>
              </w:rPr>
              <w:fldChar w:fldCharType="separate"/>
            </w:r>
            <w:r w:rsidR="00456EC8">
              <w:rPr>
                <w:noProof/>
                <w:webHidden/>
              </w:rPr>
              <w:t>5</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84" w:history="1">
            <w:r w:rsidR="00456EC8" w:rsidRPr="00630266">
              <w:rPr>
                <w:rStyle w:val="Hyperlink"/>
                <w:noProof/>
              </w:rPr>
              <w:t>2.3</w:t>
            </w:r>
            <w:r w:rsidR="00456EC8">
              <w:rPr>
                <w:rFonts w:asciiTheme="minorHAnsi" w:eastAsiaTheme="minorEastAsia" w:hAnsiTheme="minorHAnsi" w:cstheme="minorBidi"/>
                <w:noProof/>
                <w:sz w:val="22"/>
                <w:lang w:eastAsia="de-CH"/>
              </w:rPr>
              <w:tab/>
            </w:r>
            <w:r w:rsidR="00456EC8" w:rsidRPr="00630266">
              <w:rPr>
                <w:rStyle w:val="Hyperlink"/>
                <w:noProof/>
              </w:rPr>
              <w:t>Normen</w:t>
            </w:r>
            <w:r w:rsidR="00456EC8">
              <w:rPr>
                <w:noProof/>
                <w:webHidden/>
              </w:rPr>
              <w:tab/>
            </w:r>
            <w:r w:rsidR="00456EC8">
              <w:rPr>
                <w:noProof/>
                <w:webHidden/>
              </w:rPr>
              <w:fldChar w:fldCharType="begin"/>
            </w:r>
            <w:r w:rsidR="00456EC8">
              <w:rPr>
                <w:noProof/>
                <w:webHidden/>
              </w:rPr>
              <w:instrText xml:space="preserve"> PAGEREF _Toc82676984 \h </w:instrText>
            </w:r>
            <w:r w:rsidR="00456EC8">
              <w:rPr>
                <w:noProof/>
                <w:webHidden/>
              </w:rPr>
            </w:r>
            <w:r w:rsidR="00456EC8">
              <w:rPr>
                <w:noProof/>
                <w:webHidden/>
              </w:rPr>
              <w:fldChar w:fldCharType="separate"/>
            </w:r>
            <w:r w:rsidR="00456EC8">
              <w:rPr>
                <w:noProof/>
                <w:webHidden/>
              </w:rPr>
              <w:t>5</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85" w:history="1">
            <w:r w:rsidR="00456EC8" w:rsidRPr="00630266">
              <w:rPr>
                <w:rStyle w:val="Hyperlink"/>
                <w:noProof/>
              </w:rPr>
              <w:t>2.4</w:t>
            </w:r>
            <w:r w:rsidR="00456EC8">
              <w:rPr>
                <w:rFonts w:asciiTheme="minorHAnsi" w:eastAsiaTheme="minorEastAsia" w:hAnsiTheme="minorHAnsi" w:cstheme="minorBidi"/>
                <w:noProof/>
                <w:sz w:val="22"/>
                <w:lang w:eastAsia="de-CH"/>
              </w:rPr>
              <w:tab/>
            </w:r>
            <w:r w:rsidR="00456EC8" w:rsidRPr="00630266">
              <w:rPr>
                <w:rStyle w:val="Hyperlink"/>
                <w:noProof/>
              </w:rPr>
              <w:t>Vorschriften zu den Bauarbeiten</w:t>
            </w:r>
            <w:r w:rsidR="00456EC8">
              <w:rPr>
                <w:noProof/>
                <w:webHidden/>
              </w:rPr>
              <w:tab/>
            </w:r>
            <w:r w:rsidR="00456EC8">
              <w:rPr>
                <w:noProof/>
                <w:webHidden/>
              </w:rPr>
              <w:fldChar w:fldCharType="begin"/>
            </w:r>
            <w:r w:rsidR="00456EC8">
              <w:rPr>
                <w:noProof/>
                <w:webHidden/>
              </w:rPr>
              <w:instrText xml:space="preserve"> PAGEREF _Toc82676985 \h </w:instrText>
            </w:r>
            <w:r w:rsidR="00456EC8">
              <w:rPr>
                <w:noProof/>
                <w:webHidden/>
              </w:rPr>
            </w:r>
            <w:r w:rsidR="00456EC8">
              <w:rPr>
                <w:noProof/>
                <w:webHidden/>
              </w:rPr>
              <w:fldChar w:fldCharType="separate"/>
            </w:r>
            <w:r w:rsidR="00456EC8">
              <w:rPr>
                <w:noProof/>
                <w:webHidden/>
              </w:rPr>
              <w:t>6</w:t>
            </w:r>
            <w:r w:rsidR="00456EC8">
              <w:rPr>
                <w:noProof/>
                <w:webHidden/>
              </w:rPr>
              <w:fldChar w:fldCharType="end"/>
            </w:r>
          </w:hyperlink>
        </w:p>
        <w:p w:rsidR="00456EC8" w:rsidRDefault="0075757C" w:rsidP="00456EC8">
          <w:pPr>
            <w:pStyle w:val="Verzeichnis1"/>
            <w:rPr>
              <w:rFonts w:asciiTheme="minorHAnsi" w:eastAsiaTheme="minorEastAsia" w:hAnsiTheme="minorHAnsi" w:cstheme="minorBidi"/>
              <w:noProof/>
              <w:sz w:val="22"/>
              <w:lang w:eastAsia="de-CH"/>
            </w:rPr>
          </w:pPr>
          <w:hyperlink w:anchor="_Toc82676986" w:history="1">
            <w:r w:rsidR="00456EC8" w:rsidRPr="00630266">
              <w:rPr>
                <w:rStyle w:val="Hyperlink"/>
                <w:noProof/>
              </w:rPr>
              <w:t>3</w:t>
            </w:r>
            <w:r w:rsidR="00456EC8">
              <w:rPr>
                <w:rFonts w:asciiTheme="minorHAnsi" w:eastAsiaTheme="minorEastAsia" w:hAnsiTheme="minorHAnsi" w:cstheme="minorBidi"/>
                <w:noProof/>
                <w:sz w:val="22"/>
                <w:lang w:eastAsia="de-CH"/>
              </w:rPr>
              <w:tab/>
            </w:r>
            <w:r w:rsidR="00456EC8" w:rsidRPr="00630266">
              <w:rPr>
                <w:rStyle w:val="Hyperlink"/>
                <w:noProof/>
              </w:rPr>
              <w:t>Sicherheitsziele</w:t>
            </w:r>
            <w:r w:rsidR="00456EC8">
              <w:rPr>
                <w:noProof/>
                <w:webHidden/>
              </w:rPr>
              <w:tab/>
            </w:r>
            <w:r w:rsidR="00456EC8">
              <w:rPr>
                <w:noProof/>
                <w:webHidden/>
              </w:rPr>
              <w:fldChar w:fldCharType="begin"/>
            </w:r>
            <w:r w:rsidR="00456EC8">
              <w:rPr>
                <w:noProof/>
                <w:webHidden/>
              </w:rPr>
              <w:instrText xml:space="preserve"> PAGEREF _Toc82676986 \h </w:instrText>
            </w:r>
            <w:r w:rsidR="00456EC8">
              <w:rPr>
                <w:noProof/>
                <w:webHidden/>
              </w:rPr>
            </w:r>
            <w:r w:rsidR="00456EC8">
              <w:rPr>
                <w:noProof/>
                <w:webHidden/>
              </w:rPr>
              <w:fldChar w:fldCharType="separate"/>
            </w:r>
            <w:r w:rsidR="00456EC8">
              <w:rPr>
                <w:noProof/>
                <w:webHidden/>
              </w:rPr>
              <w:t>6</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87" w:history="1">
            <w:r w:rsidR="00456EC8" w:rsidRPr="00630266">
              <w:rPr>
                <w:rStyle w:val="Hyperlink"/>
                <w:noProof/>
              </w:rPr>
              <w:t>3.1</w:t>
            </w:r>
            <w:r w:rsidR="00456EC8">
              <w:rPr>
                <w:rFonts w:asciiTheme="minorHAnsi" w:eastAsiaTheme="minorEastAsia" w:hAnsiTheme="minorHAnsi" w:cstheme="minorBidi"/>
                <w:noProof/>
                <w:sz w:val="22"/>
                <w:lang w:eastAsia="de-CH"/>
              </w:rPr>
              <w:tab/>
            </w:r>
            <w:r w:rsidR="00456EC8" w:rsidRPr="00630266">
              <w:rPr>
                <w:rStyle w:val="Hyperlink"/>
                <w:noProof/>
              </w:rPr>
              <w:t>Während der Bauphase</w:t>
            </w:r>
            <w:r w:rsidR="00456EC8">
              <w:rPr>
                <w:noProof/>
                <w:webHidden/>
              </w:rPr>
              <w:tab/>
            </w:r>
            <w:r w:rsidR="00456EC8">
              <w:rPr>
                <w:noProof/>
                <w:webHidden/>
              </w:rPr>
              <w:fldChar w:fldCharType="begin"/>
            </w:r>
            <w:r w:rsidR="00456EC8">
              <w:rPr>
                <w:noProof/>
                <w:webHidden/>
              </w:rPr>
              <w:instrText xml:space="preserve"> PAGEREF _Toc82676987 \h </w:instrText>
            </w:r>
            <w:r w:rsidR="00456EC8">
              <w:rPr>
                <w:noProof/>
                <w:webHidden/>
              </w:rPr>
            </w:r>
            <w:r w:rsidR="00456EC8">
              <w:rPr>
                <w:noProof/>
                <w:webHidden/>
              </w:rPr>
              <w:fldChar w:fldCharType="separate"/>
            </w:r>
            <w:r w:rsidR="00456EC8">
              <w:rPr>
                <w:noProof/>
                <w:webHidden/>
              </w:rPr>
              <w:t>6</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88" w:history="1">
            <w:r w:rsidR="00456EC8" w:rsidRPr="00630266">
              <w:rPr>
                <w:rStyle w:val="Hyperlink"/>
                <w:noProof/>
              </w:rPr>
              <w:t>3.2</w:t>
            </w:r>
            <w:r w:rsidR="00456EC8">
              <w:rPr>
                <w:rFonts w:asciiTheme="minorHAnsi" w:eastAsiaTheme="minorEastAsia" w:hAnsiTheme="minorHAnsi" w:cstheme="minorBidi"/>
                <w:noProof/>
                <w:sz w:val="22"/>
                <w:lang w:eastAsia="de-CH"/>
              </w:rPr>
              <w:tab/>
            </w:r>
            <w:r w:rsidR="00456EC8" w:rsidRPr="00630266">
              <w:rPr>
                <w:rStyle w:val="Hyperlink"/>
                <w:noProof/>
              </w:rPr>
              <w:t>Während des Betriebs</w:t>
            </w:r>
            <w:r w:rsidR="00456EC8">
              <w:rPr>
                <w:noProof/>
                <w:webHidden/>
              </w:rPr>
              <w:tab/>
            </w:r>
            <w:r w:rsidR="00456EC8">
              <w:rPr>
                <w:noProof/>
                <w:webHidden/>
              </w:rPr>
              <w:fldChar w:fldCharType="begin"/>
            </w:r>
            <w:r w:rsidR="00456EC8">
              <w:rPr>
                <w:noProof/>
                <w:webHidden/>
              </w:rPr>
              <w:instrText xml:space="preserve"> PAGEREF _Toc82676988 \h </w:instrText>
            </w:r>
            <w:r w:rsidR="00456EC8">
              <w:rPr>
                <w:noProof/>
                <w:webHidden/>
              </w:rPr>
            </w:r>
            <w:r w:rsidR="00456EC8">
              <w:rPr>
                <w:noProof/>
                <w:webHidden/>
              </w:rPr>
              <w:fldChar w:fldCharType="separate"/>
            </w:r>
            <w:r w:rsidR="00456EC8">
              <w:rPr>
                <w:noProof/>
                <w:webHidden/>
              </w:rPr>
              <w:t>6</w:t>
            </w:r>
            <w:r w:rsidR="00456EC8">
              <w:rPr>
                <w:noProof/>
                <w:webHidden/>
              </w:rPr>
              <w:fldChar w:fldCharType="end"/>
            </w:r>
          </w:hyperlink>
        </w:p>
        <w:p w:rsidR="00456EC8" w:rsidRDefault="0075757C" w:rsidP="00456EC8">
          <w:pPr>
            <w:pStyle w:val="Verzeichnis1"/>
            <w:rPr>
              <w:rFonts w:asciiTheme="minorHAnsi" w:eastAsiaTheme="minorEastAsia" w:hAnsiTheme="minorHAnsi" w:cstheme="minorBidi"/>
              <w:noProof/>
              <w:sz w:val="22"/>
              <w:lang w:eastAsia="de-CH"/>
            </w:rPr>
          </w:pPr>
          <w:hyperlink w:anchor="_Toc82676989" w:history="1">
            <w:r w:rsidR="00456EC8" w:rsidRPr="00630266">
              <w:rPr>
                <w:rStyle w:val="Hyperlink"/>
                <w:noProof/>
              </w:rPr>
              <w:t>4</w:t>
            </w:r>
            <w:r w:rsidR="00456EC8">
              <w:rPr>
                <w:rFonts w:asciiTheme="minorHAnsi" w:eastAsiaTheme="minorEastAsia" w:hAnsiTheme="minorHAnsi" w:cstheme="minorBidi"/>
                <w:noProof/>
                <w:sz w:val="22"/>
                <w:lang w:eastAsia="de-CH"/>
              </w:rPr>
              <w:tab/>
            </w:r>
            <w:r w:rsidR="00456EC8" w:rsidRPr="00630266">
              <w:rPr>
                <w:rStyle w:val="Hyperlink"/>
                <w:noProof/>
              </w:rPr>
              <w:t>Baugrund</w:t>
            </w:r>
            <w:r w:rsidR="00456EC8">
              <w:rPr>
                <w:noProof/>
                <w:webHidden/>
              </w:rPr>
              <w:tab/>
            </w:r>
            <w:r w:rsidR="00456EC8">
              <w:rPr>
                <w:noProof/>
                <w:webHidden/>
              </w:rPr>
              <w:fldChar w:fldCharType="begin"/>
            </w:r>
            <w:r w:rsidR="00456EC8">
              <w:rPr>
                <w:noProof/>
                <w:webHidden/>
              </w:rPr>
              <w:instrText xml:space="preserve"> PAGEREF _Toc82676989 \h </w:instrText>
            </w:r>
            <w:r w:rsidR="00456EC8">
              <w:rPr>
                <w:noProof/>
                <w:webHidden/>
              </w:rPr>
            </w:r>
            <w:r w:rsidR="00456EC8">
              <w:rPr>
                <w:noProof/>
                <w:webHidden/>
              </w:rPr>
              <w:fldChar w:fldCharType="separate"/>
            </w:r>
            <w:r w:rsidR="00456EC8">
              <w:rPr>
                <w:noProof/>
                <w:webHidden/>
              </w:rPr>
              <w:t>7</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90" w:history="1">
            <w:r w:rsidR="00456EC8" w:rsidRPr="00630266">
              <w:rPr>
                <w:rStyle w:val="Hyperlink"/>
                <w:noProof/>
              </w:rPr>
              <w:t>4.1</w:t>
            </w:r>
            <w:r w:rsidR="00456EC8">
              <w:rPr>
                <w:rFonts w:asciiTheme="minorHAnsi" w:eastAsiaTheme="minorEastAsia" w:hAnsiTheme="minorHAnsi" w:cstheme="minorBidi"/>
                <w:noProof/>
                <w:sz w:val="22"/>
                <w:lang w:eastAsia="de-CH"/>
              </w:rPr>
              <w:tab/>
            </w:r>
            <w:r w:rsidR="00456EC8" w:rsidRPr="00630266">
              <w:rPr>
                <w:rStyle w:val="Hyperlink"/>
                <w:noProof/>
              </w:rPr>
              <w:t>Geologische Situation</w:t>
            </w:r>
            <w:r w:rsidR="00456EC8">
              <w:rPr>
                <w:noProof/>
                <w:webHidden/>
              </w:rPr>
              <w:tab/>
            </w:r>
            <w:r w:rsidR="00456EC8">
              <w:rPr>
                <w:noProof/>
                <w:webHidden/>
              </w:rPr>
              <w:fldChar w:fldCharType="begin"/>
            </w:r>
            <w:r w:rsidR="00456EC8">
              <w:rPr>
                <w:noProof/>
                <w:webHidden/>
              </w:rPr>
              <w:instrText xml:space="preserve"> PAGEREF _Toc82676990 \h </w:instrText>
            </w:r>
            <w:r w:rsidR="00456EC8">
              <w:rPr>
                <w:noProof/>
                <w:webHidden/>
              </w:rPr>
            </w:r>
            <w:r w:rsidR="00456EC8">
              <w:rPr>
                <w:noProof/>
                <w:webHidden/>
              </w:rPr>
              <w:fldChar w:fldCharType="separate"/>
            </w:r>
            <w:r w:rsidR="00456EC8">
              <w:rPr>
                <w:noProof/>
                <w:webHidden/>
              </w:rPr>
              <w:t>7</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91" w:history="1">
            <w:r w:rsidR="00456EC8" w:rsidRPr="00630266">
              <w:rPr>
                <w:rStyle w:val="Hyperlink"/>
                <w:noProof/>
              </w:rPr>
              <w:t>4.2</w:t>
            </w:r>
            <w:r w:rsidR="00456EC8">
              <w:rPr>
                <w:rFonts w:asciiTheme="minorHAnsi" w:eastAsiaTheme="minorEastAsia" w:hAnsiTheme="minorHAnsi" w:cstheme="minorBidi"/>
                <w:noProof/>
                <w:sz w:val="22"/>
                <w:lang w:eastAsia="de-CH"/>
              </w:rPr>
              <w:tab/>
            </w:r>
            <w:r w:rsidR="00456EC8" w:rsidRPr="00630266">
              <w:rPr>
                <w:rStyle w:val="Hyperlink"/>
                <w:noProof/>
              </w:rPr>
              <w:t>Fundation und Hangsicherung</w:t>
            </w:r>
            <w:r w:rsidR="00456EC8">
              <w:rPr>
                <w:noProof/>
                <w:webHidden/>
              </w:rPr>
              <w:tab/>
            </w:r>
            <w:r w:rsidR="00456EC8">
              <w:rPr>
                <w:noProof/>
                <w:webHidden/>
              </w:rPr>
              <w:fldChar w:fldCharType="begin"/>
            </w:r>
            <w:r w:rsidR="00456EC8">
              <w:rPr>
                <w:noProof/>
                <w:webHidden/>
              </w:rPr>
              <w:instrText xml:space="preserve"> PAGEREF _Toc82676991 \h </w:instrText>
            </w:r>
            <w:r w:rsidR="00456EC8">
              <w:rPr>
                <w:noProof/>
                <w:webHidden/>
              </w:rPr>
            </w:r>
            <w:r w:rsidR="00456EC8">
              <w:rPr>
                <w:noProof/>
                <w:webHidden/>
              </w:rPr>
              <w:fldChar w:fldCharType="separate"/>
            </w:r>
            <w:r w:rsidR="00456EC8">
              <w:rPr>
                <w:noProof/>
                <w:webHidden/>
              </w:rPr>
              <w:t>7</w:t>
            </w:r>
            <w:r w:rsidR="00456EC8">
              <w:rPr>
                <w:noProof/>
                <w:webHidden/>
              </w:rPr>
              <w:fldChar w:fldCharType="end"/>
            </w:r>
          </w:hyperlink>
        </w:p>
        <w:p w:rsidR="00456EC8" w:rsidRDefault="0075757C" w:rsidP="00456EC8">
          <w:pPr>
            <w:pStyle w:val="Verzeichnis1"/>
            <w:rPr>
              <w:rFonts w:asciiTheme="minorHAnsi" w:eastAsiaTheme="minorEastAsia" w:hAnsiTheme="minorHAnsi" w:cstheme="minorBidi"/>
              <w:noProof/>
              <w:sz w:val="22"/>
              <w:lang w:eastAsia="de-CH"/>
            </w:rPr>
          </w:pPr>
          <w:hyperlink w:anchor="_Toc82676992" w:history="1">
            <w:r w:rsidR="00456EC8" w:rsidRPr="00630266">
              <w:rPr>
                <w:rStyle w:val="Hyperlink"/>
                <w:noProof/>
              </w:rPr>
              <w:t>5</w:t>
            </w:r>
            <w:r w:rsidR="00456EC8">
              <w:rPr>
                <w:rFonts w:asciiTheme="minorHAnsi" w:eastAsiaTheme="minorEastAsia" w:hAnsiTheme="minorHAnsi" w:cstheme="minorBidi"/>
                <w:noProof/>
                <w:sz w:val="22"/>
                <w:lang w:eastAsia="de-CH"/>
              </w:rPr>
              <w:tab/>
            </w:r>
            <w:r w:rsidR="00456EC8" w:rsidRPr="00630266">
              <w:rPr>
                <w:rStyle w:val="Hyperlink"/>
                <w:noProof/>
              </w:rPr>
              <w:t>Nutzung</w:t>
            </w:r>
            <w:r w:rsidR="00456EC8">
              <w:rPr>
                <w:noProof/>
                <w:webHidden/>
              </w:rPr>
              <w:tab/>
            </w:r>
            <w:r w:rsidR="00456EC8">
              <w:rPr>
                <w:noProof/>
                <w:webHidden/>
              </w:rPr>
              <w:fldChar w:fldCharType="begin"/>
            </w:r>
            <w:r w:rsidR="00456EC8">
              <w:rPr>
                <w:noProof/>
                <w:webHidden/>
              </w:rPr>
              <w:instrText xml:space="preserve"> PAGEREF _Toc82676992 \h </w:instrText>
            </w:r>
            <w:r w:rsidR="00456EC8">
              <w:rPr>
                <w:noProof/>
                <w:webHidden/>
              </w:rPr>
            </w:r>
            <w:r w:rsidR="00456EC8">
              <w:rPr>
                <w:noProof/>
                <w:webHidden/>
              </w:rPr>
              <w:fldChar w:fldCharType="separate"/>
            </w:r>
            <w:r w:rsidR="00456EC8">
              <w:rPr>
                <w:noProof/>
                <w:webHidden/>
              </w:rPr>
              <w:t>8</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93" w:history="1">
            <w:r w:rsidR="00456EC8" w:rsidRPr="00630266">
              <w:rPr>
                <w:rStyle w:val="Hyperlink"/>
                <w:noProof/>
              </w:rPr>
              <w:t>5.1</w:t>
            </w:r>
            <w:r w:rsidR="00456EC8">
              <w:rPr>
                <w:rFonts w:asciiTheme="minorHAnsi" w:eastAsiaTheme="minorEastAsia" w:hAnsiTheme="minorHAnsi" w:cstheme="minorBidi"/>
                <w:noProof/>
                <w:sz w:val="22"/>
                <w:lang w:eastAsia="de-CH"/>
              </w:rPr>
              <w:tab/>
            </w:r>
            <w:r w:rsidR="00456EC8" w:rsidRPr="00630266">
              <w:rPr>
                <w:rStyle w:val="Hyperlink"/>
                <w:noProof/>
              </w:rPr>
              <w:t>Vorgesehene Nutzung</w:t>
            </w:r>
            <w:r w:rsidR="00456EC8">
              <w:rPr>
                <w:noProof/>
                <w:webHidden/>
              </w:rPr>
              <w:tab/>
            </w:r>
            <w:r w:rsidR="00456EC8">
              <w:rPr>
                <w:noProof/>
                <w:webHidden/>
              </w:rPr>
              <w:fldChar w:fldCharType="begin"/>
            </w:r>
            <w:r w:rsidR="00456EC8">
              <w:rPr>
                <w:noProof/>
                <w:webHidden/>
              </w:rPr>
              <w:instrText xml:space="preserve"> PAGEREF _Toc82676993 \h </w:instrText>
            </w:r>
            <w:r w:rsidR="00456EC8">
              <w:rPr>
                <w:noProof/>
                <w:webHidden/>
              </w:rPr>
            </w:r>
            <w:r w:rsidR="00456EC8">
              <w:rPr>
                <w:noProof/>
                <w:webHidden/>
              </w:rPr>
              <w:fldChar w:fldCharType="separate"/>
            </w:r>
            <w:r w:rsidR="00456EC8">
              <w:rPr>
                <w:noProof/>
                <w:webHidden/>
              </w:rPr>
              <w:t>8</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94" w:history="1">
            <w:r w:rsidR="00456EC8" w:rsidRPr="00630266">
              <w:rPr>
                <w:rStyle w:val="Hyperlink"/>
                <w:noProof/>
              </w:rPr>
              <w:t>5.2</w:t>
            </w:r>
            <w:r w:rsidR="00456EC8">
              <w:rPr>
                <w:rFonts w:asciiTheme="minorHAnsi" w:eastAsiaTheme="minorEastAsia" w:hAnsiTheme="minorHAnsi" w:cstheme="minorBidi"/>
                <w:noProof/>
                <w:sz w:val="22"/>
                <w:lang w:eastAsia="de-CH"/>
              </w:rPr>
              <w:tab/>
            </w:r>
            <w:r w:rsidR="00456EC8" w:rsidRPr="00630266">
              <w:rPr>
                <w:rStyle w:val="Hyperlink"/>
                <w:noProof/>
              </w:rPr>
              <w:t>Geplante Nutzungsdauer</w:t>
            </w:r>
            <w:r w:rsidR="00456EC8">
              <w:rPr>
                <w:noProof/>
                <w:webHidden/>
              </w:rPr>
              <w:tab/>
            </w:r>
            <w:r w:rsidR="00456EC8">
              <w:rPr>
                <w:noProof/>
                <w:webHidden/>
              </w:rPr>
              <w:fldChar w:fldCharType="begin"/>
            </w:r>
            <w:r w:rsidR="00456EC8">
              <w:rPr>
                <w:noProof/>
                <w:webHidden/>
              </w:rPr>
              <w:instrText xml:space="preserve"> PAGEREF _Toc82676994 \h </w:instrText>
            </w:r>
            <w:r w:rsidR="00456EC8">
              <w:rPr>
                <w:noProof/>
                <w:webHidden/>
              </w:rPr>
            </w:r>
            <w:r w:rsidR="00456EC8">
              <w:rPr>
                <w:noProof/>
                <w:webHidden/>
              </w:rPr>
              <w:fldChar w:fldCharType="separate"/>
            </w:r>
            <w:r w:rsidR="00456EC8">
              <w:rPr>
                <w:noProof/>
                <w:webHidden/>
              </w:rPr>
              <w:t>8</w:t>
            </w:r>
            <w:r w:rsidR="00456EC8">
              <w:rPr>
                <w:noProof/>
                <w:webHidden/>
              </w:rPr>
              <w:fldChar w:fldCharType="end"/>
            </w:r>
          </w:hyperlink>
        </w:p>
        <w:p w:rsidR="00456EC8" w:rsidRDefault="0075757C" w:rsidP="00456EC8">
          <w:pPr>
            <w:pStyle w:val="Verzeichnis1"/>
            <w:rPr>
              <w:rFonts w:asciiTheme="minorHAnsi" w:eastAsiaTheme="minorEastAsia" w:hAnsiTheme="minorHAnsi" w:cstheme="minorBidi"/>
              <w:noProof/>
              <w:sz w:val="22"/>
              <w:lang w:eastAsia="de-CH"/>
            </w:rPr>
          </w:pPr>
          <w:hyperlink w:anchor="_Toc82676995" w:history="1">
            <w:r w:rsidR="00456EC8" w:rsidRPr="00630266">
              <w:rPr>
                <w:rStyle w:val="Hyperlink"/>
                <w:noProof/>
              </w:rPr>
              <w:t>6</w:t>
            </w:r>
            <w:r w:rsidR="00456EC8">
              <w:rPr>
                <w:rFonts w:asciiTheme="minorHAnsi" w:eastAsiaTheme="minorEastAsia" w:hAnsiTheme="minorHAnsi" w:cstheme="minorBidi"/>
                <w:noProof/>
                <w:sz w:val="22"/>
                <w:lang w:eastAsia="de-CH"/>
              </w:rPr>
              <w:tab/>
            </w:r>
            <w:r w:rsidR="00456EC8" w:rsidRPr="00630266">
              <w:rPr>
                <w:rStyle w:val="Hyperlink"/>
                <w:noProof/>
              </w:rPr>
              <w:t>Tragwerkskonzept</w:t>
            </w:r>
            <w:r w:rsidR="00456EC8">
              <w:rPr>
                <w:noProof/>
                <w:webHidden/>
              </w:rPr>
              <w:tab/>
            </w:r>
            <w:r w:rsidR="00456EC8">
              <w:rPr>
                <w:noProof/>
                <w:webHidden/>
              </w:rPr>
              <w:fldChar w:fldCharType="begin"/>
            </w:r>
            <w:r w:rsidR="00456EC8">
              <w:rPr>
                <w:noProof/>
                <w:webHidden/>
              </w:rPr>
              <w:instrText xml:space="preserve"> PAGEREF _Toc82676995 \h </w:instrText>
            </w:r>
            <w:r w:rsidR="00456EC8">
              <w:rPr>
                <w:noProof/>
                <w:webHidden/>
              </w:rPr>
            </w:r>
            <w:r w:rsidR="00456EC8">
              <w:rPr>
                <w:noProof/>
                <w:webHidden/>
              </w:rPr>
              <w:fldChar w:fldCharType="separate"/>
            </w:r>
            <w:r w:rsidR="00456EC8">
              <w:rPr>
                <w:noProof/>
                <w:webHidden/>
              </w:rPr>
              <w:t>8</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96" w:history="1">
            <w:r w:rsidR="00456EC8" w:rsidRPr="00630266">
              <w:rPr>
                <w:rStyle w:val="Hyperlink"/>
                <w:noProof/>
              </w:rPr>
              <w:t>6.1</w:t>
            </w:r>
            <w:r w:rsidR="00456EC8">
              <w:rPr>
                <w:rFonts w:asciiTheme="minorHAnsi" w:eastAsiaTheme="minorEastAsia" w:hAnsiTheme="minorHAnsi" w:cstheme="minorBidi"/>
                <w:noProof/>
                <w:sz w:val="22"/>
                <w:lang w:eastAsia="de-CH"/>
              </w:rPr>
              <w:tab/>
            </w:r>
            <w:r w:rsidR="00456EC8" w:rsidRPr="00630266">
              <w:rPr>
                <w:rStyle w:val="Hyperlink"/>
                <w:noProof/>
              </w:rPr>
              <w:t>Tragkonstruktion</w:t>
            </w:r>
            <w:r w:rsidR="00456EC8">
              <w:rPr>
                <w:noProof/>
                <w:webHidden/>
              </w:rPr>
              <w:tab/>
            </w:r>
            <w:r w:rsidR="00456EC8">
              <w:rPr>
                <w:noProof/>
                <w:webHidden/>
              </w:rPr>
              <w:fldChar w:fldCharType="begin"/>
            </w:r>
            <w:r w:rsidR="00456EC8">
              <w:rPr>
                <w:noProof/>
                <w:webHidden/>
              </w:rPr>
              <w:instrText xml:space="preserve"> PAGEREF _Toc82676996 \h </w:instrText>
            </w:r>
            <w:r w:rsidR="00456EC8">
              <w:rPr>
                <w:noProof/>
                <w:webHidden/>
              </w:rPr>
            </w:r>
            <w:r w:rsidR="00456EC8">
              <w:rPr>
                <w:noProof/>
                <w:webHidden/>
              </w:rPr>
              <w:fldChar w:fldCharType="separate"/>
            </w:r>
            <w:r w:rsidR="00456EC8">
              <w:rPr>
                <w:noProof/>
                <w:webHidden/>
              </w:rPr>
              <w:t>8</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6997" w:history="1">
            <w:r w:rsidR="00456EC8" w:rsidRPr="00630266">
              <w:rPr>
                <w:rStyle w:val="Hyperlink"/>
                <w:noProof/>
              </w:rPr>
              <w:t>6.2</w:t>
            </w:r>
            <w:r w:rsidR="00456EC8">
              <w:rPr>
                <w:rFonts w:asciiTheme="minorHAnsi" w:eastAsiaTheme="minorEastAsia" w:hAnsiTheme="minorHAnsi" w:cstheme="minorBidi"/>
                <w:noProof/>
                <w:sz w:val="22"/>
                <w:lang w:eastAsia="de-CH"/>
              </w:rPr>
              <w:tab/>
            </w:r>
            <w:r w:rsidR="00456EC8" w:rsidRPr="00630266">
              <w:rPr>
                <w:rStyle w:val="Hyperlink"/>
                <w:noProof/>
              </w:rPr>
              <w:t>Baustoffe</w:t>
            </w:r>
            <w:r w:rsidR="00456EC8">
              <w:rPr>
                <w:noProof/>
                <w:webHidden/>
              </w:rPr>
              <w:tab/>
            </w:r>
            <w:r w:rsidR="00456EC8">
              <w:rPr>
                <w:noProof/>
                <w:webHidden/>
              </w:rPr>
              <w:fldChar w:fldCharType="begin"/>
            </w:r>
            <w:r w:rsidR="00456EC8">
              <w:rPr>
                <w:noProof/>
                <w:webHidden/>
              </w:rPr>
              <w:instrText xml:space="preserve"> PAGEREF _Toc82676997 \h </w:instrText>
            </w:r>
            <w:r w:rsidR="00456EC8">
              <w:rPr>
                <w:noProof/>
                <w:webHidden/>
              </w:rPr>
            </w:r>
            <w:r w:rsidR="00456EC8">
              <w:rPr>
                <w:noProof/>
                <w:webHidden/>
              </w:rPr>
              <w:fldChar w:fldCharType="separate"/>
            </w:r>
            <w:r w:rsidR="00456EC8">
              <w:rPr>
                <w:noProof/>
                <w:webHidden/>
              </w:rPr>
              <w:t>9</w:t>
            </w:r>
            <w:r w:rsidR="00456EC8">
              <w:rPr>
                <w:noProof/>
                <w:webHidden/>
              </w:rPr>
              <w:fldChar w:fldCharType="end"/>
            </w:r>
          </w:hyperlink>
        </w:p>
        <w:p w:rsidR="00456EC8" w:rsidRDefault="0075757C" w:rsidP="00456EC8">
          <w:pPr>
            <w:pStyle w:val="Verzeichnis3"/>
            <w:rPr>
              <w:rFonts w:asciiTheme="minorHAnsi" w:eastAsiaTheme="minorEastAsia" w:hAnsiTheme="minorHAnsi" w:cstheme="minorBidi"/>
              <w:noProof/>
              <w:sz w:val="22"/>
              <w:lang w:eastAsia="de-CH"/>
            </w:rPr>
          </w:pPr>
          <w:hyperlink w:anchor="_Toc82676998" w:history="1">
            <w:r w:rsidR="00456EC8" w:rsidRPr="00630266">
              <w:rPr>
                <w:rStyle w:val="Hyperlink"/>
                <w:noProof/>
              </w:rPr>
              <w:t>6.2.1</w:t>
            </w:r>
            <w:r w:rsidR="00456EC8">
              <w:rPr>
                <w:rFonts w:asciiTheme="minorHAnsi" w:eastAsiaTheme="minorEastAsia" w:hAnsiTheme="minorHAnsi" w:cstheme="minorBidi"/>
                <w:noProof/>
                <w:sz w:val="22"/>
                <w:lang w:eastAsia="de-CH"/>
              </w:rPr>
              <w:tab/>
            </w:r>
            <w:r w:rsidR="00456EC8" w:rsidRPr="00630266">
              <w:rPr>
                <w:rStyle w:val="Hyperlink"/>
                <w:noProof/>
              </w:rPr>
              <w:t>Beton für Fundamente</w:t>
            </w:r>
            <w:r w:rsidR="00456EC8">
              <w:rPr>
                <w:noProof/>
                <w:webHidden/>
              </w:rPr>
              <w:tab/>
            </w:r>
            <w:r w:rsidR="00456EC8">
              <w:rPr>
                <w:noProof/>
                <w:webHidden/>
              </w:rPr>
              <w:fldChar w:fldCharType="begin"/>
            </w:r>
            <w:r w:rsidR="00456EC8">
              <w:rPr>
                <w:noProof/>
                <w:webHidden/>
              </w:rPr>
              <w:instrText xml:space="preserve"> PAGEREF _Toc82676998 \h </w:instrText>
            </w:r>
            <w:r w:rsidR="00456EC8">
              <w:rPr>
                <w:noProof/>
                <w:webHidden/>
              </w:rPr>
            </w:r>
            <w:r w:rsidR="00456EC8">
              <w:rPr>
                <w:noProof/>
                <w:webHidden/>
              </w:rPr>
              <w:fldChar w:fldCharType="separate"/>
            </w:r>
            <w:r w:rsidR="00456EC8">
              <w:rPr>
                <w:noProof/>
                <w:webHidden/>
              </w:rPr>
              <w:t>9</w:t>
            </w:r>
            <w:r w:rsidR="00456EC8">
              <w:rPr>
                <w:noProof/>
                <w:webHidden/>
              </w:rPr>
              <w:fldChar w:fldCharType="end"/>
            </w:r>
          </w:hyperlink>
        </w:p>
        <w:p w:rsidR="00456EC8" w:rsidRDefault="0075757C" w:rsidP="00456EC8">
          <w:pPr>
            <w:pStyle w:val="Verzeichnis3"/>
            <w:rPr>
              <w:rFonts w:asciiTheme="minorHAnsi" w:eastAsiaTheme="minorEastAsia" w:hAnsiTheme="minorHAnsi" w:cstheme="minorBidi"/>
              <w:noProof/>
              <w:sz w:val="22"/>
              <w:lang w:eastAsia="de-CH"/>
            </w:rPr>
          </w:pPr>
          <w:hyperlink w:anchor="_Toc82676999" w:history="1">
            <w:r w:rsidR="00456EC8" w:rsidRPr="00630266">
              <w:rPr>
                <w:rStyle w:val="Hyperlink"/>
                <w:noProof/>
              </w:rPr>
              <w:t>6.2.2</w:t>
            </w:r>
            <w:r w:rsidR="00456EC8">
              <w:rPr>
                <w:rFonts w:asciiTheme="minorHAnsi" w:eastAsiaTheme="minorEastAsia" w:hAnsiTheme="minorHAnsi" w:cstheme="minorBidi"/>
                <w:noProof/>
                <w:sz w:val="22"/>
                <w:lang w:eastAsia="de-CH"/>
              </w:rPr>
              <w:tab/>
            </w:r>
            <w:r w:rsidR="00456EC8" w:rsidRPr="00630266">
              <w:rPr>
                <w:rStyle w:val="Hyperlink"/>
                <w:noProof/>
              </w:rPr>
              <w:t>Bewehrungsstahl für Fundamente</w:t>
            </w:r>
            <w:r w:rsidR="00456EC8">
              <w:rPr>
                <w:noProof/>
                <w:webHidden/>
              </w:rPr>
              <w:tab/>
            </w:r>
            <w:r w:rsidR="00456EC8">
              <w:rPr>
                <w:noProof/>
                <w:webHidden/>
              </w:rPr>
              <w:fldChar w:fldCharType="begin"/>
            </w:r>
            <w:r w:rsidR="00456EC8">
              <w:rPr>
                <w:noProof/>
                <w:webHidden/>
              </w:rPr>
              <w:instrText xml:space="preserve"> PAGEREF _Toc82676999 \h </w:instrText>
            </w:r>
            <w:r w:rsidR="00456EC8">
              <w:rPr>
                <w:noProof/>
                <w:webHidden/>
              </w:rPr>
            </w:r>
            <w:r w:rsidR="00456EC8">
              <w:rPr>
                <w:noProof/>
                <w:webHidden/>
              </w:rPr>
              <w:fldChar w:fldCharType="separate"/>
            </w:r>
            <w:r w:rsidR="00456EC8">
              <w:rPr>
                <w:noProof/>
                <w:webHidden/>
              </w:rPr>
              <w:t>9</w:t>
            </w:r>
            <w:r w:rsidR="00456EC8">
              <w:rPr>
                <w:noProof/>
                <w:webHidden/>
              </w:rPr>
              <w:fldChar w:fldCharType="end"/>
            </w:r>
          </w:hyperlink>
        </w:p>
        <w:p w:rsidR="00456EC8" w:rsidRDefault="0075757C" w:rsidP="00456EC8">
          <w:pPr>
            <w:pStyle w:val="Verzeichnis3"/>
            <w:rPr>
              <w:rFonts w:asciiTheme="minorHAnsi" w:eastAsiaTheme="minorEastAsia" w:hAnsiTheme="minorHAnsi" w:cstheme="minorBidi"/>
              <w:noProof/>
              <w:sz w:val="22"/>
              <w:lang w:eastAsia="de-CH"/>
            </w:rPr>
          </w:pPr>
          <w:hyperlink w:anchor="_Toc82677000" w:history="1">
            <w:r w:rsidR="00456EC8" w:rsidRPr="00630266">
              <w:rPr>
                <w:rStyle w:val="Hyperlink"/>
                <w:bCs/>
                <w:noProof/>
              </w:rPr>
              <w:t>6.2.3</w:t>
            </w:r>
            <w:r w:rsidR="00456EC8">
              <w:rPr>
                <w:rFonts w:asciiTheme="minorHAnsi" w:eastAsiaTheme="minorEastAsia" w:hAnsiTheme="minorHAnsi" w:cstheme="minorBidi"/>
                <w:noProof/>
                <w:sz w:val="22"/>
                <w:lang w:eastAsia="de-CH"/>
              </w:rPr>
              <w:tab/>
            </w:r>
            <w:r w:rsidR="00456EC8" w:rsidRPr="00630266">
              <w:rPr>
                <w:rStyle w:val="Hyperlink"/>
                <w:bCs/>
                <w:noProof/>
              </w:rPr>
              <w:t>Verbindungsmittel aus Stahl/ Anschlusshülsen Holzbau-Stahlbeton</w:t>
            </w:r>
            <w:r w:rsidR="00456EC8">
              <w:rPr>
                <w:noProof/>
                <w:webHidden/>
              </w:rPr>
              <w:tab/>
            </w:r>
            <w:r w:rsidR="00456EC8">
              <w:rPr>
                <w:noProof/>
                <w:webHidden/>
              </w:rPr>
              <w:fldChar w:fldCharType="begin"/>
            </w:r>
            <w:r w:rsidR="00456EC8">
              <w:rPr>
                <w:noProof/>
                <w:webHidden/>
              </w:rPr>
              <w:instrText xml:space="preserve"> PAGEREF _Toc82677000 \h </w:instrText>
            </w:r>
            <w:r w:rsidR="00456EC8">
              <w:rPr>
                <w:noProof/>
                <w:webHidden/>
              </w:rPr>
            </w:r>
            <w:r w:rsidR="00456EC8">
              <w:rPr>
                <w:noProof/>
                <w:webHidden/>
              </w:rPr>
              <w:fldChar w:fldCharType="separate"/>
            </w:r>
            <w:r w:rsidR="00456EC8">
              <w:rPr>
                <w:noProof/>
                <w:webHidden/>
              </w:rPr>
              <w:t>9</w:t>
            </w:r>
            <w:r w:rsidR="00456EC8">
              <w:rPr>
                <w:noProof/>
                <w:webHidden/>
              </w:rPr>
              <w:fldChar w:fldCharType="end"/>
            </w:r>
          </w:hyperlink>
        </w:p>
        <w:p w:rsidR="00456EC8" w:rsidRDefault="0075757C" w:rsidP="00456EC8">
          <w:pPr>
            <w:pStyle w:val="Verzeichnis3"/>
            <w:rPr>
              <w:rFonts w:asciiTheme="minorHAnsi" w:eastAsiaTheme="minorEastAsia" w:hAnsiTheme="minorHAnsi" w:cstheme="minorBidi"/>
              <w:noProof/>
              <w:sz w:val="22"/>
              <w:lang w:eastAsia="de-CH"/>
            </w:rPr>
          </w:pPr>
          <w:hyperlink w:anchor="_Toc82677001" w:history="1">
            <w:r w:rsidR="00456EC8" w:rsidRPr="00630266">
              <w:rPr>
                <w:rStyle w:val="Hyperlink"/>
                <w:noProof/>
              </w:rPr>
              <w:t>6.2.4</w:t>
            </w:r>
            <w:r w:rsidR="00456EC8">
              <w:rPr>
                <w:rFonts w:asciiTheme="minorHAnsi" w:eastAsiaTheme="minorEastAsia" w:hAnsiTheme="minorHAnsi" w:cstheme="minorBidi"/>
                <w:noProof/>
                <w:sz w:val="22"/>
                <w:lang w:eastAsia="de-CH"/>
              </w:rPr>
              <w:tab/>
            </w:r>
            <w:r w:rsidR="00456EC8" w:rsidRPr="00630266">
              <w:rPr>
                <w:rStyle w:val="Hyperlink"/>
                <w:noProof/>
              </w:rPr>
              <w:t>Holz für Holzkonstruktion</w:t>
            </w:r>
            <w:r w:rsidR="00456EC8">
              <w:rPr>
                <w:noProof/>
                <w:webHidden/>
              </w:rPr>
              <w:tab/>
            </w:r>
            <w:r w:rsidR="00456EC8">
              <w:rPr>
                <w:noProof/>
                <w:webHidden/>
              </w:rPr>
              <w:fldChar w:fldCharType="begin"/>
            </w:r>
            <w:r w:rsidR="00456EC8">
              <w:rPr>
                <w:noProof/>
                <w:webHidden/>
              </w:rPr>
              <w:instrText xml:space="preserve"> PAGEREF _Toc82677001 \h </w:instrText>
            </w:r>
            <w:r w:rsidR="00456EC8">
              <w:rPr>
                <w:noProof/>
                <w:webHidden/>
              </w:rPr>
            </w:r>
            <w:r w:rsidR="00456EC8">
              <w:rPr>
                <w:noProof/>
                <w:webHidden/>
              </w:rPr>
              <w:fldChar w:fldCharType="separate"/>
            </w:r>
            <w:r w:rsidR="00456EC8">
              <w:rPr>
                <w:noProof/>
                <w:webHidden/>
              </w:rPr>
              <w:t>9</w:t>
            </w:r>
            <w:r w:rsidR="00456EC8">
              <w:rPr>
                <w:noProof/>
                <w:webHidden/>
              </w:rPr>
              <w:fldChar w:fldCharType="end"/>
            </w:r>
          </w:hyperlink>
        </w:p>
        <w:p w:rsidR="00456EC8" w:rsidRDefault="0075757C" w:rsidP="00456EC8">
          <w:pPr>
            <w:pStyle w:val="Verzeichnis3"/>
            <w:rPr>
              <w:rFonts w:asciiTheme="minorHAnsi" w:eastAsiaTheme="minorEastAsia" w:hAnsiTheme="minorHAnsi" w:cstheme="minorBidi"/>
              <w:noProof/>
              <w:sz w:val="22"/>
              <w:lang w:eastAsia="de-CH"/>
            </w:rPr>
          </w:pPr>
          <w:hyperlink w:anchor="_Toc82677002" w:history="1">
            <w:r w:rsidR="00456EC8" w:rsidRPr="00630266">
              <w:rPr>
                <w:rStyle w:val="Hyperlink"/>
                <w:noProof/>
              </w:rPr>
              <w:t>6.2.5</w:t>
            </w:r>
            <w:r w:rsidR="00456EC8">
              <w:rPr>
                <w:rFonts w:asciiTheme="minorHAnsi" w:eastAsiaTheme="minorEastAsia" w:hAnsiTheme="minorHAnsi" w:cstheme="minorBidi"/>
                <w:noProof/>
                <w:sz w:val="22"/>
                <w:lang w:eastAsia="de-CH"/>
              </w:rPr>
              <w:tab/>
            </w:r>
            <w:r w:rsidR="00456EC8" w:rsidRPr="00630266">
              <w:rPr>
                <w:rStyle w:val="Hyperlink"/>
                <w:noProof/>
              </w:rPr>
              <w:t>Begehbarer Holzdielenbelag auf der Unterkonstruktion</w:t>
            </w:r>
            <w:r w:rsidR="00456EC8">
              <w:rPr>
                <w:noProof/>
                <w:webHidden/>
              </w:rPr>
              <w:tab/>
            </w:r>
            <w:r w:rsidR="00456EC8">
              <w:rPr>
                <w:noProof/>
                <w:webHidden/>
              </w:rPr>
              <w:fldChar w:fldCharType="begin"/>
            </w:r>
            <w:r w:rsidR="00456EC8">
              <w:rPr>
                <w:noProof/>
                <w:webHidden/>
              </w:rPr>
              <w:instrText xml:space="preserve"> PAGEREF _Toc82677002 \h </w:instrText>
            </w:r>
            <w:r w:rsidR="00456EC8">
              <w:rPr>
                <w:noProof/>
                <w:webHidden/>
              </w:rPr>
            </w:r>
            <w:r w:rsidR="00456EC8">
              <w:rPr>
                <w:noProof/>
                <w:webHidden/>
              </w:rPr>
              <w:fldChar w:fldCharType="separate"/>
            </w:r>
            <w:r w:rsidR="00456EC8">
              <w:rPr>
                <w:noProof/>
                <w:webHidden/>
              </w:rPr>
              <w:t>9</w:t>
            </w:r>
            <w:r w:rsidR="00456EC8">
              <w:rPr>
                <w:noProof/>
                <w:webHidden/>
              </w:rPr>
              <w:fldChar w:fldCharType="end"/>
            </w:r>
          </w:hyperlink>
        </w:p>
        <w:p w:rsidR="00456EC8" w:rsidRDefault="0075757C" w:rsidP="00456EC8">
          <w:pPr>
            <w:pStyle w:val="Verzeichnis1"/>
            <w:rPr>
              <w:rFonts w:asciiTheme="minorHAnsi" w:eastAsiaTheme="minorEastAsia" w:hAnsiTheme="minorHAnsi" w:cstheme="minorBidi"/>
              <w:noProof/>
              <w:sz w:val="22"/>
              <w:lang w:eastAsia="de-CH"/>
            </w:rPr>
          </w:pPr>
          <w:hyperlink w:anchor="_Toc82677003" w:history="1">
            <w:r w:rsidR="00456EC8" w:rsidRPr="00630266">
              <w:rPr>
                <w:rStyle w:val="Hyperlink"/>
                <w:noProof/>
              </w:rPr>
              <w:t>7</w:t>
            </w:r>
            <w:r w:rsidR="00456EC8">
              <w:rPr>
                <w:rFonts w:asciiTheme="minorHAnsi" w:eastAsiaTheme="minorEastAsia" w:hAnsiTheme="minorHAnsi" w:cstheme="minorBidi"/>
                <w:noProof/>
                <w:sz w:val="22"/>
                <w:lang w:eastAsia="de-CH"/>
              </w:rPr>
              <w:tab/>
            </w:r>
            <w:r w:rsidR="00456EC8" w:rsidRPr="00630266">
              <w:rPr>
                <w:rStyle w:val="Hyperlink"/>
                <w:noProof/>
              </w:rPr>
              <w:t>Tragsicherheit</w:t>
            </w:r>
            <w:r w:rsidR="00456EC8">
              <w:rPr>
                <w:noProof/>
                <w:webHidden/>
              </w:rPr>
              <w:tab/>
            </w:r>
            <w:r w:rsidR="00456EC8">
              <w:rPr>
                <w:noProof/>
                <w:webHidden/>
              </w:rPr>
              <w:fldChar w:fldCharType="begin"/>
            </w:r>
            <w:r w:rsidR="00456EC8">
              <w:rPr>
                <w:noProof/>
                <w:webHidden/>
              </w:rPr>
              <w:instrText xml:space="preserve"> PAGEREF _Toc82677003 \h </w:instrText>
            </w:r>
            <w:r w:rsidR="00456EC8">
              <w:rPr>
                <w:noProof/>
                <w:webHidden/>
              </w:rPr>
            </w:r>
            <w:r w:rsidR="00456EC8">
              <w:rPr>
                <w:noProof/>
                <w:webHidden/>
              </w:rPr>
              <w:fldChar w:fldCharType="separate"/>
            </w:r>
            <w:r w:rsidR="00456EC8">
              <w:rPr>
                <w:noProof/>
                <w:webHidden/>
              </w:rPr>
              <w:t>10</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7004" w:history="1">
            <w:r w:rsidR="00456EC8" w:rsidRPr="00630266">
              <w:rPr>
                <w:rStyle w:val="Hyperlink"/>
                <w:noProof/>
              </w:rPr>
              <w:t>7.1</w:t>
            </w:r>
            <w:r w:rsidR="00456EC8">
              <w:rPr>
                <w:rFonts w:asciiTheme="minorHAnsi" w:eastAsiaTheme="minorEastAsia" w:hAnsiTheme="minorHAnsi" w:cstheme="minorBidi"/>
                <w:noProof/>
                <w:sz w:val="22"/>
                <w:lang w:eastAsia="de-CH"/>
              </w:rPr>
              <w:tab/>
            </w:r>
            <w:r w:rsidR="00456EC8" w:rsidRPr="00630266">
              <w:rPr>
                <w:rStyle w:val="Hyperlink"/>
                <w:noProof/>
              </w:rPr>
              <w:t>Gefährdungsbilder während den Bauarbeiten</w:t>
            </w:r>
            <w:r w:rsidR="00456EC8">
              <w:rPr>
                <w:noProof/>
                <w:webHidden/>
              </w:rPr>
              <w:tab/>
            </w:r>
            <w:r w:rsidR="00456EC8">
              <w:rPr>
                <w:noProof/>
                <w:webHidden/>
              </w:rPr>
              <w:fldChar w:fldCharType="begin"/>
            </w:r>
            <w:r w:rsidR="00456EC8">
              <w:rPr>
                <w:noProof/>
                <w:webHidden/>
              </w:rPr>
              <w:instrText xml:space="preserve"> PAGEREF _Toc82677004 \h </w:instrText>
            </w:r>
            <w:r w:rsidR="00456EC8">
              <w:rPr>
                <w:noProof/>
                <w:webHidden/>
              </w:rPr>
            </w:r>
            <w:r w:rsidR="00456EC8">
              <w:rPr>
                <w:noProof/>
                <w:webHidden/>
              </w:rPr>
              <w:fldChar w:fldCharType="separate"/>
            </w:r>
            <w:r w:rsidR="00456EC8">
              <w:rPr>
                <w:noProof/>
                <w:webHidden/>
              </w:rPr>
              <w:t>10</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7005" w:history="1">
            <w:r w:rsidR="00456EC8" w:rsidRPr="00630266">
              <w:rPr>
                <w:rStyle w:val="Hyperlink"/>
                <w:noProof/>
              </w:rPr>
              <w:t>7.2</w:t>
            </w:r>
            <w:r w:rsidR="00456EC8">
              <w:rPr>
                <w:rFonts w:asciiTheme="minorHAnsi" w:eastAsiaTheme="minorEastAsia" w:hAnsiTheme="minorHAnsi" w:cstheme="minorBidi"/>
                <w:noProof/>
                <w:sz w:val="22"/>
                <w:lang w:eastAsia="de-CH"/>
              </w:rPr>
              <w:tab/>
            </w:r>
            <w:r w:rsidR="00456EC8" w:rsidRPr="00630266">
              <w:rPr>
                <w:rStyle w:val="Hyperlink"/>
                <w:noProof/>
              </w:rPr>
              <w:t>Gefährdungsbilder Tragsicherheit</w:t>
            </w:r>
            <w:r w:rsidR="00456EC8">
              <w:rPr>
                <w:noProof/>
                <w:webHidden/>
              </w:rPr>
              <w:tab/>
            </w:r>
            <w:r w:rsidR="00456EC8">
              <w:rPr>
                <w:noProof/>
                <w:webHidden/>
              </w:rPr>
              <w:fldChar w:fldCharType="begin"/>
            </w:r>
            <w:r w:rsidR="00456EC8">
              <w:rPr>
                <w:noProof/>
                <w:webHidden/>
              </w:rPr>
              <w:instrText xml:space="preserve"> PAGEREF _Toc82677005 \h </w:instrText>
            </w:r>
            <w:r w:rsidR="00456EC8">
              <w:rPr>
                <w:noProof/>
                <w:webHidden/>
              </w:rPr>
            </w:r>
            <w:r w:rsidR="00456EC8">
              <w:rPr>
                <w:noProof/>
                <w:webHidden/>
              </w:rPr>
              <w:fldChar w:fldCharType="separate"/>
            </w:r>
            <w:r w:rsidR="00456EC8">
              <w:rPr>
                <w:noProof/>
                <w:webHidden/>
              </w:rPr>
              <w:t>11</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7006" w:history="1">
            <w:r w:rsidR="00456EC8" w:rsidRPr="00630266">
              <w:rPr>
                <w:rStyle w:val="Hyperlink"/>
                <w:noProof/>
              </w:rPr>
              <w:t>7.3</w:t>
            </w:r>
            <w:r w:rsidR="00456EC8">
              <w:rPr>
                <w:rFonts w:asciiTheme="minorHAnsi" w:eastAsiaTheme="minorEastAsia" w:hAnsiTheme="minorHAnsi" w:cstheme="minorBidi"/>
                <w:noProof/>
                <w:sz w:val="22"/>
                <w:lang w:eastAsia="de-CH"/>
              </w:rPr>
              <w:tab/>
            </w:r>
            <w:r w:rsidR="00456EC8" w:rsidRPr="00630266">
              <w:rPr>
                <w:rStyle w:val="Hyperlink"/>
                <w:noProof/>
              </w:rPr>
              <w:t>Aussergewöhnliche Gefährdungsbilder Tragsicherheit</w:t>
            </w:r>
            <w:r w:rsidR="00456EC8">
              <w:rPr>
                <w:noProof/>
                <w:webHidden/>
              </w:rPr>
              <w:tab/>
            </w:r>
            <w:r w:rsidR="00456EC8">
              <w:rPr>
                <w:noProof/>
                <w:webHidden/>
              </w:rPr>
              <w:fldChar w:fldCharType="begin"/>
            </w:r>
            <w:r w:rsidR="00456EC8">
              <w:rPr>
                <w:noProof/>
                <w:webHidden/>
              </w:rPr>
              <w:instrText xml:space="preserve"> PAGEREF _Toc82677006 \h </w:instrText>
            </w:r>
            <w:r w:rsidR="00456EC8">
              <w:rPr>
                <w:noProof/>
                <w:webHidden/>
              </w:rPr>
            </w:r>
            <w:r w:rsidR="00456EC8">
              <w:rPr>
                <w:noProof/>
                <w:webHidden/>
              </w:rPr>
              <w:fldChar w:fldCharType="separate"/>
            </w:r>
            <w:r w:rsidR="00456EC8">
              <w:rPr>
                <w:noProof/>
                <w:webHidden/>
              </w:rPr>
              <w:t>11</w:t>
            </w:r>
            <w:r w:rsidR="00456EC8">
              <w:rPr>
                <w:noProof/>
                <w:webHidden/>
              </w:rPr>
              <w:fldChar w:fldCharType="end"/>
            </w:r>
          </w:hyperlink>
        </w:p>
        <w:p w:rsidR="00456EC8" w:rsidRDefault="0075757C" w:rsidP="00456EC8">
          <w:pPr>
            <w:pStyle w:val="Verzeichnis1"/>
            <w:rPr>
              <w:rFonts w:asciiTheme="minorHAnsi" w:eastAsiaTheme="minorEastAsia" w:hAnsiTheme="minorHAnsi" w:cstheme="minorBidi"/>
              <w:noProof/>
              <w:sz w:val="22"/>
              <w:lang w:eastAsia="de-CH"/>
            </w:rPr>
          </w:pPr>
          <w:hyperlink w:anchor="_Toc82677007" w:history="1">
            <w:r w:rsidR="00456EC8" w:rsidRPr="00630266">
              <w:rPr>
                <w:rStyle w:val="Hyperlink"/>
                <w:noProof/>
              </w:rPr>
              <w:t>8</w:t>
            </w:r>
            <w:r w:rsidR="00456EC8">
              <w:rPr>
                <w:rFonts w:asciiTheme="minorHAnsi" w:eastAsiaTheme="minorEastAsia" w:hAnsiTheme="minorHAnsi" w:cstheme="minorBidi"/>
                <w:noProof/>
                <w:sz w:val="22"/>
                <w:lang w:eastAsia="de-CH"/>
              </w:rPr>
              <w:tab/>
            </w:r>
            <w:r w:rsidR="00456EC8" w:rsidRPr="00630266">
              <w:rPr>
                <w:rStyle w:val="Hyperlink"/>
                <w:noProof/>
              </w:rPr>
              <w:t>Gebrauchstauglichkeit</w:t>
            </w:r>
            <w:r w:rsidR="00456EC8">
              <w:rPr>
                <w:noProof/>
                <w:webHidden/>
              </w:rPr>
              <w:tab/>
            </w:r>
            <w:r w:rsidR="00456EC8">
              <w:rPr>
                <w:noProof/>
                <w:webHidden/>
              </w:rPr>
              <w:fldChar w:fldCharType="begin"/>
            </w:r>
            <w:r w:rsidR="00456EC8">
              <w:rPr>
                <w:noProof/>
                <w:webHidden/>
              </w:rPr>
              <w:instrText xml:space="preserve"> PAGEREF _Toc82677007 \h </w:instrText>
            </w:r>
            <w:r w:rsidR="00456EC8">
              <w:rPr>
                <w:noProof/>
                <w:webHidden/>
              </w:rPr>
            </w:r>
            <w:r w:rsidR="00456EC8">
              <w:rPr>
                <w:noProof/>
                <w:webHidden/>
              </w:rPr>
              <w:fldChar w:fldCharType="separate"/>
            </w:r>
            <w:r w:rsidR="00456EC8">
              <w:rPr>
                <w:noProof/>
                <w:webHidden/>
              </w:rPr>
              <w:t>12</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7008" w:history="1">
            <w:r w:rsidR="00456EC8" w:rsidRPr="00630266">
              <w:rPr>
                <w:rStyle w:val="Hyperlink"/>
                <w:noProof/>
              </w:rPr>
              <w:t>8.1</w:t>
            </w:r>
            <w:r w:rsidR="00456EC8">
              <w:rPr>
                <w:rFonts w:asciiTheme="minorHAnsi" w:eastAsiaTheme="minorEastAsia" w:hAnsiTheme="minorHAnsi" w:cstheme="minorBidi"/>
                <w:noProof/>
                <w:sz w:val="22"/>
                <w:lang w:eastAsia="de-CH"/>
              </w:rPr>
              <w:tab/>
            </w:r>
            <w:r w:rsidR="00456EC8" w:rsidRPr="00630266">
              <w:rPr>
                <w:rStyle w:val="Hyperlink"/>
                <w:noProof/>
              </w:rPr>
              <w:t>Verformungen</w:t>
            </w:r>
            <w:r w:rsidR="00456EC8">
              <w:rPr>
                <w:noProof/>
                <w:webHidden/>
              </w:rPr>
              <w:tab/>
            </w:r>
            <w:r w:rsidR="00456EC8">
              <w:rPr>
                <w:noProof/>
                <w:webHidden/>
              </w:rPr>
              <w:fldChar w:fldCharType="begin"/>
            </w:r>
            <w:r w:rsidR="00456EC8">
              <w:rPr>
                <w:noProof/>
                <w:webHidden/>
              </w:rPr>
              <w:instrText xml:space="preserve"> PAGEREF _Toc82677008 \h </w:instrText>
            </w:r>
            <w:r w:rsidR="00456EC8">
              <w:rPr>
                <w:noProof/>
                <w:webHidden/>
              </w:rPr>
            </w:r>
            <w:r w:rsidR="00456EC8">
              <w:rPr>
                <w:noProof/>
                <w:webHidden/>
              </w:rPr>
              <w:fldChar w:fldCharType="separate"/>
            </w:r>
            <w:r w:rsidR="00456EC8">
              <w:rPr>
                <w:noProof/>
                <w:webHidden/>
              </w:rPr>
              <w:t>12</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7009" w:history="1">
            <w:r w:rsidR="00456EC8" w:rsidRPr="00630266">
              <w:rPr>
                <w:rStyle w:val="Hyperlink"/>
                <w:noProof/>
              </w:rPr>
              <w:t>8.2</w:t>
            </w:r>
            <w:r w:rsidR="00456EC8">
              <w:rPr>
                <w:rFonts w:asciiTheme="minorHAnsi" w:eastAsiaTheme="minorEastAsia" w:hAnsiTheme="minorHAnsi" w:cstheme="minorBidi"/>
                <w:noProof/>
                <w:sz w:val="22"/>
                <w:lang w:eastAsia="de-CH"/>
              </w:rPr>
              <w:tab/>
            </w:r>
            <w:r w:rsidR="00456EC8" w:rsidRPr="00630266">
              <w:rPr>
                <w:rStyle w:val="Hyperlink"/>
                <w:noProof/>
              </w:rPr>
              <w:t>Mindestbewehrung</w:t>
            </w:r>
            <w:r w:rsidR="00456EC8">
              <w:rPr>
                <w:noProof/>
                <w:webHidden/>
              </w:rPr>
              <w:tab/>
            </w:r>
            <w:r w:rsidR="00456EC8">
              <w:rPr>
                <w:noProof/>
                <w:webHidden/>
              </w:rPr>
              <w:fldChar w:fldCharType="begin"/>
            </w:r>
            <w:r w:rsidR="00456EC8">
              <w:rPr>
                <w:noProof/>
                <w:webHidden/>
              </w:rPr>
              <w:instrText xml:space="preserve"> PAGEREF _Toc82677009 \h </w:instrText>
            </w:r>
            <w:r w:rsidR="00456EC8">
              <w:rPr>
                <w:noProof/>
                <w:webHidden/>
              </w:rPr>
            </w:r>
            <w:r w:rsidR="00456EC8">
              <w:rPr>
                <w:noProof/>
                <w:webHidden/>
              </w:rPr>
              <w:fldChar w:fldCharType="separate"/>
            </w:r>
            <w:r w:rsidR="00456EC8">
              <w:rPr>
                <w:noProof/>
                <w:webHidden/>
              </w:rPr>
              <w:t>12</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7010" w:history="1">
            <w:r w:rsidR="00456EC8" w:rsidRPr="00630266">
              <w:rPr>
                <w:rStyle w:val="Hyperlink"/>
                <w:noProof/>
              </w:rPr>
              <w:t>8.3</w:t>
            </w:r>
            <w:r w:rsidR="00456EC8">
              <w:rPr>
                <w:rFonts w:asciiTheme="minorHAnsi" w:eastAsiaTheme="minorEastAsia" w:hAnsiTheme="minorHAnsi" w:cstheme="minorBidi"/>
                <w:noProof/>
                <w:sz w:val="22"/>
                <w:lang w:eastAsia="de-CH"/>
              </w:rPr>
              <w:tab/>
            </w:r>
            <w:r w:rsidR="00456EC8" w:rsidRPr="00630266">
              <w:rPr>
                <w:rStyle w:val="Hyperlink"/>
                <w:noProof/>
              </w:rPr>
              <w:t>Dauerhaftigkeit</w:t>
            </w:r>
            <w:r w:rsidR="00456EC8">
              <w:rPr>
                <w:noProof/>
                <w:webHidden/>
              </w:rPr>
              <w:tab/>
            </w:r>
            <w:r w:rsidR="00456EC8">
              <w:rPr>
                <w:noProof/>
                <w:webHidden/>
              </w:rPr>
              <w:fldChar w:fldCharType="begin"/>
            </w:r>
            <w:r w:rsidR="00456EC8">
              <w:rPr>
                <w:noProof/>
                <w:webHidden/>
              </w:rPr>
              <w:instrText xml:space="preserve"> PAGEREF _Toc82677010 \h </w:instrText>
            </w:r>
            <w:r w:rsidR="00456EC8">
              <w:rPr>
                <w:noProof/>
                <w:webHidden/>
              </w:rPr>
            </w:r>
            <w:r w:rsidR="00456EC8">
              <w:rPr>
                <w:noProof/>
                <w:webHidden/>
              </w:rPr>
              <w:fldChar w:fldCharType="separate"/>
            </w:r>
            <w:r w:rsidR="00456EC8">
              <w:rPr>
                <w:noProof/>
                <w:webHidden/>
              </w:rPr>
              <w:t>12</w:t>
            </w:r>
            <w:r w:rsidR="00456EC8">
              <w:rPr>
                <w:noProof/>
                <w:webHidden/>
              </w:rPr>
              <w:fldChar w:fldCharType="end"/>
            </w:r>
          </w:hyperlink>
        </w:p>
        <w:p w:rsidR="00456EC8" w:rsidRDefault="0075757C" w:rsidP="00456EC8">
          <w:pPr>
            <w:pStyle w:val="Verzeichnis3"/>
            <w:rPr>
              <w:rFonts w:asciiTheme="minorHAnsi" w:eastAsiaTheme="minorEastAsia" w:hAnsiTheme="minorHAnsi" w:cstheme="minorBidi"/>
              <w:noProof/>
              <w:sz w:val="22"/>
              <w:lang w:eastAsia="de-CH"/>
            </w:rPr>
          </w:pPr>
          <w:hyperlink w:anchor="_Toc82677011" w:history="1">
            <w:r w:rsidR="00456EC8" w:rsidRPr="00630266">
              <w:rPr>
                <w:rStyle w:val="Hyperlink"/>
                <w:noProof/>
              </w:rPr>
              <w:t>8.3.1</w:t>
            </w:r>
            <w:r w:rsidR="00456EC8">
              <w:rPr>
                <w:rFonts w:asciiTheme="minorHAnsi" w:eastAsiaTheme="minorEastAsia" w:hAnsiTheme="minorHAnsi" w:cstheme="minorBidi"/>
                <w:noProof/>
                <w:sz w:val="22"/>
                <w:lang w:eastAsia="de-CH"/>
              </w:rPr>
              <w:tab/>
            </w:r>
            <w:r w:rsidR="00456EC8" w:rsidRPr="00630266">
              <w:rPr>
                <w:rStyle w:val="Hyperlink"/>
                <w:noProof/>
              </w:rPr>
              <w:t>Korrosionsschutz der Bewehrung</w:t>
            </w:r>
            <w:r w:rsidR="00456EC8">
              <w:rPr>
                <w:noProof/>
                <w:webHidden/>
              </w:rPr>
              <w:tab/>
            </w:r>
            <w:r w:rsidR="00456EC8">
              <w:rPr>
                <w:noProof/>
                <w:webHidden/>
              </w:rPr>
              <w:fldChar w:fldCharType="begin"/>
            </w:r>
            <w:r w:rsidR="00456EC8">
              <w:rPr>
                <w:noProof/>
                <w:webHidden/>
              </w:rPr>
              <w:instrText xml:space="preserve"> PAGEREF _Toc82677011 \h </w:instrText>
            </w:r>
            <w:r w:rsidR="00456EC8">
              <w:rPr>
                <w:noProof/>
                <w:webHidden/>
              </w:rPr>
            </w:r>
            <w:r w:rsidR="00456EC8">
              <w:rPr>
                <w:noProof/>
                <w:webHidden/>
              </w:rPr>
              <w:fldChar w:fldCharType="separate"/>
            </w:r>
            <w:r w:rsidR="00456EC8">
              <w:rPr>
                <w:noProof/>
                <w:webHidden/>
              </w:rPr>
              <w:t>12</w:t>
            </w:r>
            <w:r w:rsidR="00456EC8">
              <w:rPr>
                <w:noProof/>
                <w:webHidden/>
              </w:rPr>
              <w:fldChar w:fldCharType="end"/>
            </w:r>
          </w:hyperlink>
        </w:p>
        <w:p w:rsidR="00456EC8" w:rsidRDefault="0075757C" w:rsidP="00456EC8">
          <w:pPr>
            <w:pStyle w:val="Verzeichnis3"/>
            <w:rPr>
              <w:rFonts w:asciiTheme="minorHAnsi" w:eastAsiaTheme="minorEastAsia" w:hAnsiTheme="minorHAnsi" w:cstheme="minorBidi"/>
              <w:noProof/>
              <w:sz w:val="22"/>
              <w:lang w:eastAsia="de-CH"/>
            </w:rPr>
          </w:pPr>
          <w:hyperlink w:anchor="_Toc82677012" w:history="1">
            <w:r w:rsidR="00456EC8" w:rsidRPr="00630266">
              <w:rPr>
                <w:rStyle w:val="Hyperlink"/>
                <w:noProof/>
              </w:rPr>
              <w:t>8.3.2</w:t>
            </w:r>
            <w:r w:rsidR="00456EC8">
              <w:rPr>
                <w:rFonts w:asciiTheme="minorHAnsi" w:eastAsiaTheme="minorEastAsia" w:hAnsiTheme="minorHAnsi" w:cstheme="minorBidi"/>
                <w:noProof/>
                <w:sz w:val="22"/>
                <w:lang w:eastAsia="de-CH"/>
              </w:rPr>
              <w:tab/>
            </w:r>
            <w:r w:rsidR="00456EC8" w:rsidRPr="00630266">
              <w:rPr>
                <w:rStyle w:val="Hyperlink"/>
                <w:noProof/>
              </w:rPr>
              <w:t>Korrosionsschutz der Verbindungselemente aus Stahl</w:t>
            </w:r>
            <w:r w:rsidR="00456EC8">
              <w:rPr>
                <w:noProof/>
                <w:webHidden/>
              </w:rPr>
              <w:tab/>
            </w:r>
            <w:r w:rsidR="00456EC8">
              <w:rPr>
                <w:noProof/>
                <w:webHidden/>
              </w:rPr>
              <w:fldChar w:fldCharType="begin"/>
            </w:r>
            <w:r w:rsidR="00456EC8">
              <w:rPr>
                <w:noProof/>
                <w:webHidden/>
              </w:rPr>
              <w:instrText xml:space="preserve"> PAGEREF _Toc82677012 \h </w:instrText>
            </w:r>
            <w:r w:rsidR="00456EC8">
              <w:rPr>
                <w:noProof/>
                <w:webHidden/>
              </w:rPr>
            </w:r>
            <w:r w:rsidR="00456EC8">
              <w:rPr>
                <w:noProof/>
                <w:webHidden/>
              </w:rPr>
              <w:fldChar w:fldCharType="separate"/>
            </w:r>
            <w:r w:rsidR="00456EC8">
              <w:rPr>
                <w:noProof/>
                <w:webHidden/>
              </w:rPr>
              <w:t>12</w:t>
            </w:r>
            <w:r w:rsidR="00456EC8">
              <w:rPr>
                <w:noProof/>
                <w:webHidden/>
              </w:rPr>
              <w:fldChar w:fldCharType="end"/>
            </w:r>
          </w:hyperlink>
        </w:p>
        <w:p w:rsidR="00456EC8" w:rsidRDefault="0075757C" w:rsidP="00456EC8">
          <w:pPr>
            <w:pStyle w:val="Verzeichnis3"/>
            <w:rPr>
              <w:rFonts w:asciiTheme="minorHAnsi" w:eastAsiaTheme="minorEastAsia" w:hAnsiTheme="minorHAnsi" w:cstheme="minorBidi"/>
              <w:noProof/>
              <w:sz w:val="22"/>
              <w:lang w:eastAsia="de-CH"/>
            </w:rPr>
          </w:pPr>
          <w:hyperlink w:anchor="_Toc82677013" w:history="1">
            <w:r w:rsidR="00456EC8" w:rsidRPr="00630266">
              <w:rPr>
                <w:rStyle w:val="Hyperlink"/>
                <w:noProof/>
              </w:rPr>
              <w:t>8.3.3</w:t>
            </w:r>
            <w:r w:rsidR="00456EC8">
              <w:rPr>
                <w:rFonts w:asciiTheme="minorHAnsi" w:eastAsiaTheme="minorEastAsia" w:hAnsiTheme="minorHAnsi" w:cstheme="minorBidi"/>
                <w:noProof/>
                <w:sz w:val="22"/>
                <w:lang w:eastAsia="de-CH"/>
              </w:rPr>
              <w:tab/>
            </w:r>
            <w:r w:rsidR="00456EC8" w:rsidRPr="00630266">
              <w:rPr>
                <w:rStyle w:val="Hyperlink"/>
                <w:noProof/>
              </w:rPr>
              <w:t>Robustheit der Konstruktion</w:t>
            </w:r>
            <w:r w:rsidR="00456EC8">
              <w:rPr>
                <w:noProof/>
                <w:webHidden/>
              </w:rPr>
              <w:tab/>
            </w:r>
            <w:r w:rsidR="00456EC8">
              <w:rPr>
                <w:noProof/>
                <w:webHidden/>
              </w:rPr>
              <w:fldChar w:fldCharType="begin"/>
            </w:r>
            <w:r w:rsidR="00456EC8">
              <w:rPr>
                <w:noProof/>
                <w:webHidden/>
              </w:rPr>
              <w:instrText xml:space="preserve"> PAGEREF _Toc82677013 \h </w:instrText>
            </w:r>
            <w:r w:rsidR="00456EC8">
              <w:rPr>
                <w:noProof/>
                <w:webHidden/>
              </w:rPr>
            </w:r>
            <w:r w:rsidR="00456EC8">
              <w:rPr>
                <w:noProof/>
                <w:webHidden/>
              </w:rPr>
              <w:fldChar w:fldCharType="separate"/>
            </w:r>
            <w:r w:rsidR="00456EC8">
              <w:rPr>
                <w:noProof/>
                <w:webHidden/>
              </w:rPr>
              <w:t>13</w:t>
            </w:r>
            <w:r w:rsidR="00456EC8">
              <w:rPr>
                <w:noProof/>
                <w:webHidden/>
              </w:rPr>
              <w:fldChar w:fldCharType="end"/>
            </w:r>
          </w:hyperlink>
        </w:p>
        <w:p w:rsidR="00456EC8" w:rsidRDefault="0075757C" w:rsidP="00456EC8">
          <w:pPr>
            <w:pStyle w:val="Verzeichnis3"/>
            <w:rPr>
              <w:rFonts w:asciiTheme="minorHAnsi" w:eastAsiaTheme="minorEastAsia" w:hAnsiTheme="minorHAnsi" w:cstheme="minorBidi"/>
              <w:noProof/>
              <w:sz w:val="22"/>
              <w:lang w:eastAsia="de-CH"/>
            </w:rPr>
          </w:pPr>
          <w:hyperlink w:anchor="_Toc82677014" w:history="1">
            <w:r w:rsidR="00456EC8" w:rsidRPr="00630266">
              <w:rPr>
                <w:rStyle w:val="Hyperlink"/>
                <w:noProof/>
              </w:rPr>
              <w:t>8.3.4</w:t>
            </w:r>
            <w:r w:rsidR="00456EC8">
              <w:rPr>
                <w:rFonts w:asciiTheme="minorHAnsi" w:eastAsiaTheme="minorEastAsia" w:hAnsiTheme="minorHAnsi" w:cstheme="minorBidi"/>
                <w:noProof/>
                <w:sz w:val="22"/>
                <w:lang w:eastAsia="de-CH"/>
              </w:rPr>
              <w:tab/>
            </w:r>
            <w:r w:rsidR="00456EC8" w:rsidRPr="00630266">
              <w:rPr>
                <w:rStyle w:val="Hyperlink"/>
                <w:noProof/>
              </w:rPr>
              <w:t>Kontrollen</w:t>
            </w:r>
            <w:r w:rsidR="00456EC8">
              <w:rPr>
                <w:noProof/>
                <w:webHidden/>
              </w:rPr>
              <w:tab/>
            </w:r>
            <w:r w:rsidR="00456EC8">
              <w:rPr>
                <w:noProof/>
                <w:webHidden/>
              </w:rPr>
              <w:fldChar w:fldCharType="begin"/>
            </w:r>
            <w:r w:rsidR="00456EC8">
              <w:rPr>
                <w:noProof/>
                <w:webHidden/>
              </w:rPr>
              <w:instrText xml:space="preserve"> PAGEREF _Toc82677014 \h </w:instrText>
            </w:r>
            <w:r w:rsidR="00456EC8">
              <w:rPr>
                <w:noProof/>
                <w:webHidden/>
              </w:rPr>
            </w:r>
            <w:r w:rsidR="00456EC8">
              <w:rPr>
                <w:noProof/>
                <w:webHidden/>
              </w:rPr>
              <w:fldChar w:fldCharType="separate"/>
            </w:r>
            <w:r w:rsidR="00456EC8">
              <w:rPr>
                <w:noProof/>
                <w:webHidden/>
              </w:rPr>
              <w:t>13</w:t>
            </w:r>
            <w:r w:rsidR="00456EC8">
              <w:rPr>
                <w:noProof/>
                <w:webHidden/>
              </w:rPr>
              <w:fldChar w:fldCharType="end"/>
            </w:r>
          </w:hyperlink>
        </w:p>
        <w:p w:rsidR="00456EC8" w:rsidRDefault="0075757C" w:rsidP="00456EC8">
          <w:pPr>
            <w:pStyle w:val="Verzeichnis1"/>
            <w:rPr>
              <w:rFonts w:asciiTheme="minorHAnsi" w:eastAsiaTheme="minorEastAsia" w:hAnsiTheme="minorHAnsi" w:cstheme="minorBidi"/>
              <w:noProof/>
              <w:sz w:val="22"/>
              <w:lang w:eastAsia="de-CH"/>
            </w:rPr>
          </w:pPr>
          <w:hyperlink w:anchor="_Toc82677015" w:history="1">
            <w:r w:rsidR="00456EC8" w:rsidRPr="00630266">
              <w:rPr>
                <w:rStyle w:val="Hyperlink"/>
                <w:noProof/>
              </w:rPr>
              <w:t>9</w:t>
            </w:r>
            <w:r w:rsidR="00456EC8">
              <w:rPr>
                <w:rFonts w:asciiTheme="minorHAnsi" w:eastAsiaTheme="minorEastAsia" w:hAnsiTheme="minorHAnsi" w:cstheme="minorBidi"/>
                <w:noProof/>
                <w:sz w:val="22"/>
                <w:lang w:eastAsia="de-CH"/>
              </w:rPr>
              <w:tab/>
            </w:r>
            <w:r w:rsidR="00456EC8" w:rsidRPr="00630266">
              <w:rPr>
                <w:rStyle w:val="Hyperlink"/>
                <w:noProof/>
              </w:rPr>
              <w:t>Gefährdungsbilder Tragsicherheit</w:t>
            </w:r>
            <w:r w:rsidR="00456EC8">
              <w:rPr>
                <w:noProof/>
                <w:webHidden/>
              </w:rPr>
              <w:tab/>
            </w:r>
            <w:r w:rsidR="00456EC8">
              <w:rPr>
                <w:noProof/>
                <w:webHidden/>
              </w:rPr>
              <w:fldChar w:fldCharType="begin"/>
            </w:r>
            <w:r w:rsidR="00456EC8">
              <w:rPr>
                <w:noProof/>
                <w:webHidden/>
              </w:rPr>
              <w:instrText xml:space="preserve"> PAGEREF _Toc82677015 \h </w:instrText>
            </w:r>
            <w:r w:rsidR="00456EC8">
              <w:rPr>
                <w:noProof/>
                <w:webHidden/>
              </w:rPr>
            </w:r>
            <w:r w:rsidR="00456EC8">
              <w:rPr>
                <w:noProof/>
                <w:webHidden/>
              </w:rPr>
              <w:fldChar w:fldCharType="separate"/>
            </w:r>
            <w:r w:rsidR="00456EC8">
              <w:rPr>
                <w:noProof/>
                <w:webHidden/>
              </w:rPr>
              <w:t>14</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7016" w:history="1">
            <w:r w:rsidR="00456EC8" w:rsidRPr="00630266">
              <w:rPr>
                <w:rStyle w:val="Hyperlink"/>
                <w:noProof/>
              </w:rPr>
              <w:t>9.1</w:t>
            </w:r>
            <w:r w:rsidR="00456EC8">
              <w:rPr>
                <w:rFonts w:asciiTheme="minorHAnsi" w:eastAsiaTheme="minorEastAsia" w:hAnsiTheme="minorHAnsi" w:cstheme="minorBidi"/>
                <w:noProof/>
                <w:sz w:val="22"/>
                <w:lang w:eastAsia="de-CH"/>
              </w:rPr>
              <w:tab/>
            </w:r>
            <w:r w:rsidR="00456EC8" w:rsidRPr="00630266">
              <w:rPr>
                <w:rStyle w:val="Hyperlink"/>
                <w:noProof/>
              </w:rPr>
              <w:t>Gefährdungsbilder / Grenzzustände der Tragsicherheit / Partialfaktoren für geotechnische Nachweise</w:t>
            </w:r>
            <w:r w:rsidR="00456EC8">
              <w:rPr>
                <w:noProof/>
                <w:webHidden/>
              </w:rPr>
              <w:tab/>
            </w:r>
            <w:r w:rsidR="00456EC8">
              <w:rPr>
                <w:noProof/>
                <w:webHidden/>
              </w:rPr>
              <w:fldChar w:fldCharType="begin"/>
            </w:r>
            <w:r w:rsidR="00456EC8">
              <w:rPr>
                <w:noProof/>
                <w:webHidden/>
              </w:rPr>
              <w:instrText xml:space="preserve"> PAGEREF _Toc82677016 \h </w:instrText>
            </w:r>
            <w:r w:rsidR="00456EC8">
              <w:rPr>
                <w:noProof/>
                <w:webHidden/>
              </w:rPr>
            </w:r>
            <w:r w:rsidR="00456EC8">
              <w:rPr>
                <w:noProof/>
                <w:webHidden/>
              </w:rPr>
              <w:fldChar w:fldCharType="separate"/>
            </w:r>
            <w:r w:rsidR="00456EC8">
              <w:rPr>
                <w:noProof/>
                <w:webHidden/>
              </w:rPr>
              <w:t>14</w:t>
            </w:r>
            <w:r w:rsidR="00456EC8">
              <w:rPr>
                <w:noProof/>
                <w:webHidden/>
              </w:rPr>
              <w:fldChar w:fldCharType="end"/>
            </w:r>
          </w:hyperlink>
        </w:p>
        <w:p w:rsidR="00456EC8" w:rsidRDefault="0075757C" w:rsidP="00456EC8">
          <w:pPr>
            <w:pStyle w:val="Verzeichnis1"/>
            <w:rPr>
              <w:rFonts w:asciiTheme="minorHAnsi" w:eastAsiaTheme="minorEastAsia" w:hAnsiTheme="minorHAnsi" w:cstheme="minorBidi"/>
              <w:noProof/>
              <w:sz w:val="22"/>
              <w:lang w:eastAsia="de-CH"/>
            </w:rPr>
          </w:pPr>
          <w:hyperlink w:anchor="_Toc82677017" w:history="1">
            <w:r w:rsidR="00456EC8" w:rsidRPr="00630266">
              <w:rPr>
                <w:rStyle w:val="Hyperlink"/>
                <w:noProof/>
              </w:rPr>
              <w:t>10</w:t>
            </w:r>
            <w:r w:rsidR="00456EC8">
              <w:rPr>
                <w:rFonts w:asciiTheme="minorHAnsi" w:eastAsiaTheme="minorEastAsia" w:hAnsiTheme="minorHAnsi" w:cstheme="minorBidi"/>
                <w:noProof/>
                <w:sz w:val="22"/>
                <w:lang w:eastAsia="de-CH"/>
              </w:rPr>
              <w:tab/>
            </w:r>
            <w:r w:rsidR="00456EC8" w:rsidRPr="00630266">
              <w:rPr>
                <w:rStyle w:val="Hyperlink"/>
                <w:noProof/>
              </w:rPr>
              <w:t>Gebrauchstauglichkeit (Verformungen)</w:t>
            </w:r>
            <w:r w:rsidR="00456EC8">
              <w:rPr>
                <w:noProof/>
                <w:webHidden/>
              </w:rPr>
              <w:tab/>
            </w:r>
            <w:r w:rsidR="00456EC8">
              <w:rPr>
                <w:noProof/>
                <w:webHidden/>
              </w:rPr>
              <w:fldChar w:fldCharType="begin"/>
            </w:r>
            <w:r w:rsidR="00456EC8">
              <w:rPr>
                <w:noProof/>
                <w:webHidden/>
              </w:rPr>
              <w:instrText xml:space="preserve"> PAGEREF _Toc82677017 \h </w:instrText>
            </w:r>
            <w:r w:rsidR="00456EC8">
              <w:rPr>
                <w:noProof/>
                <w:webHidden/>
              </w:rPr>
            </w:r>
            <w:r w:rsidR="00456EC8">
              <w:rPr>
                <w:noProof/>
                <w:webHidden/>
              </w:rPr>
              <w:fldChar w:fldCharType="separate"/>
            </w:r>
            <w:r w:rsidR="00456EC8">
              <w:rPr>
                <w:noProof/>
                <w:webHidden/>
              </w:rPr>
              <w:t>15</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7018" w:history="1">
            <w:r w:rsidR="00456EC8" w:rsidRPr="00630266">
              <w:rPr>
                <w:rStyle w:val="Hyperlink"/>
                <w:noProof/>
              </w:rPr>
              <w:t>10.1</w:t>
            </w:r>
            <w:r w:rsidR="00456EC8">
              <w:rPr>
                <w:rFonts w:asciiTheme="minorHAnsi" w:eastAsiaTheme="minorEastAsia" w:hAnsiTheme="minorHAnsi" w:cstheme="minorBidi"/>
                <w:noProof/>
                <w:sz w:val="22"/>
                <w:lang w:eastAsia="de-CH"/>
              </w:rPr>
              <w:tab/>
            </w:r>
            <w:r w:rsidR="00456EC8" w:rsidRPr="00630266">
              <w:rPr>
                <w:rStyle w:val="Hyperlink"/>
                <w:noProof/>
              </w:rPr>
              <w:t>Einwirkungen</w:t>
            </w:r>
            <w:r w:rsidR="00456EC8">
              <w:rPr>
                <w:noProof/>
                <w:webHidden/>
              </w:rPr>
              <w:tab/>
            </w:r>
            <w:r w:rsidR="00456EC8">
              <w:rPr>
                <w:noProof/>
                <w:webHidden/>
              </w:rPr>
              <w:fldChar w:fldCharType="begin"/>
            </w:r>
            <w:r w:rsidR="00456EC8">
              <w:rPr>
                <w:noProof/>
                <w:webHidden/>
              </w:rPr>
              <w:instrText xml:space="preserve"> PAGEREF _Toc82677018 \h </w:instrText>
            </w:r>
            <w:r w:rsidR="00456EC8">
              <w:rPr>
                <w:noProof/>
                <w:webHidden/>
              </w:rPr>
            </w:r>
            <w:r w:rsidR="00456EC8">
              <w:rPr>
                <w:noProof/>
                <w:webHidden/>
              </w:rPr>
              <w:fldChar w:fldCharType="separate"/>
            </w:r>
            <w:r w:rsidR="00456EC8">
              <w:rPr>
                <w:noProof/>
                <w:webHidden/>
              </w:rPr>
              <w:t>15</w:t>
            </w:r>
            <w:r w:rsidR="00456EC8">
              <w:rPr>
                <w:noProof/>
                <w:webHidden/>
              </w:rPr>
              <w:fldChar w:fldCharType="end"/>
            </w:r>
          </w:hyperlink>
        </w:p>
        <w:p w:rsidR="00456EC8" w:rsidRDefault="0075757C" w:rsidP="00456EC8">
          <w:pPr>
            <w:pStyle w:val="Verzeichnis2"/>
            <w:rPr>
              <w:rFonts w:asciiTheme="minorHAnsi" w:eastAsiaTheme="minorEastAsia" w:hAnsiTheme="minorHAnsi" w:cstheme="minorBidi"/>
              <w:noProof/>
              <w:sz w:val="22"/>
              <w:lang w:eastAsia="de-CH"/>
            </w:rPr>
          </w:pPr>
          <w:hyperlink w:anchor="_Toc82677019" w:history="1">
            <w:r w:rsidR="00456EC8" w:rsidRPr="00630266">
              <w:rPr>
                <w:rStyle w:val="Hyperlink"/>
                <w:noProof/>
              </w:rPr>
              <w:t>10.2</w:t>
            </w:r>
            <w:r w:rsidR="00456EC8">
              <w:rPr>
                <w:rFonts w:asciiTheme="minorHAnsi" w:eastAsiaTheme="minorEastAsia" w:hAnsiTheme="minorHAnsi" w:cstheme="minorBidi"/>
                <w:noProof/>
                <w:sz w:val="22"/>
                <w:lang w:eastAsia="de-CH"/>
              </w:rPr>
              <w:tab/>
            </w:r>
            <w:r w:rsidR="00456EC8" w:rsidRPr="00630266">
              <w:rPr>
                <w:rStyle w:val="Hyperlink"/>
                <w:noProof/>
              </w:rPr>
              <w:t>Reduktionsbeiwerte</w:t>
            </w:r>
            <w:r w:rsidR="00456EC8">
              <w:rPr>
                <w:noProof/>
                <w:webHidden/>
              </w:rPr>
              <w:tab/>
            </w:r>
            <w:r w:rsidR="00456EC8">
              <w:rPr>
                <w:noProof/>
                <w:webHidden/>
              </w:rPr>
              <w:fldChar w:fldCharType="begin"/>
            </w:r>
            <w:r w:rsidR="00456EC8">
              <w:rPr>
                <w:noProof/>
                <w:webHidden/>
              </w:rPr>
              <w:instrText xml:space="preserve"> PAGEREF _Toc82677019 \h </w:instrText>
            </w:r>
            <w:r w:rsidR="00456EC8">
              <w:rPr>
                <w:noProof/>
                <w:webHidden/>
              </w:rPr>
            </w:r>
            <w:r w:rsidR="00456EC8">
              <w:rPr>
                <w:noProof/>
                <w:webHidden/>
              </w:rPr>
              <w:fldChar w:fldCharType="separate"/>
            </w:r>
            <w:r w:rsidR="00456EC8">
              <w:rPr>
                <w:noProof/>
                <w:webHidden/>
              </w:rPr>
              <w:t>15</w:t>
            </w:r>
            <w:r w:rsidR="00456EC8">
              <w:rPr>
                <w:noProof/>
                <w:webHidden/>
              </w:rPr>
              <w:fldChar w:fldCharType="end"/>
            </w:r>
          </w:hyperlink>
        </w:p>
        <w:p w:rsidR="00456EC8" w:rsidRPr="00F721B7" w:rsidRDefault="00456EC8" w:rsidP="00456EC8">
          <w:pPr>
            <w:tabs>
              <w:tab w:val="right" w:leader="dot" w:pos="9356"/>
            </w:tabs>
            <w:rPr>
              <w:rFonts w:cs="Arial"/>
            </w:rPr>
          </w:pPr>
          <w:r w:rsidRPr="00F721B7">
            <w:rPr>
              <w:rFonts w:cs="Arial"/>
              <w:b/>
              <w:bCs/>
              <w:lang w:val="de-DE"/>
            </w:rPr>
            <w:fldChar w:fldCharType="end"/>
          </w:r>
        </w:p>
      </w:sdtContent>
    </w:sdt>
    <w:p w:rsidR="00456EC8" w:rsidRPr="00E52F74" w:rsidRDefault="00456EC8" w:rsidP="00E52F74">
      <w:pPr>
        <w:pStyle w:val="berschrift1"/>
      </w:pPr>
      <w:r w:rsidRPr="00AA52E5">
        <w:br w:type="page"/>
      </w:r>
      <w:bookmarkStart w:id="0" w:name="_Toc82676979"/>
      <w:r w:rsidRPr="00E52F74">
        <w:lastRenderedPageBreak/>
        <w:t>Allgemein</w:t>
      </w:r>
      <w:bookmarkEnd w:id="0"/>
    </w:p>
    <w:p w:rsidR="00456EC8" w:rsidRPr="00E52F74" w:rsidRDefault="00456EC8" w:rsidP="00E52F74">
      <w:pPr>
        <w:pStyle w:val="berschrift2"/>
      </w:pPr>
      <w:bookmarkStart w:id="1" w:name="_Toc82676980"/>
      <w:r w:rsidRPr="00E52F74">
        <w:t>Zweck</w:t>
      </w:r>
      <w:bookmarkEnd w:id="1"/>
    </w:p>
    <w:p w:rsidR="00456EC8" w:rsidRPr="00456EC8" w:rsidRDefault="00456EC8" w:rsidP="00456EC8">
      <w:pPr>
        <w:rPr>
          <w:rFonts w:cs="Arial"/>
          <w:color w:val="548DD4" w:themeColor="text2" w:themeTint="99"/>
        </w:rPr>
      </w:pPr>
      <w:r w:rsidRPr="00456EC8">
        <w:rPr>
          <w:rFonts w:cs="Arial"/>
          <w:color w:val="548DD4" w:themeColor="text2" w:themeTint="99"/>
        </w:rPr>
        <w:t>Die Projektbasis beschreibt die Umsetzung der Nutzungsvereinbarung in der Fachsprache der INGE Hunziker Betatech AG/ Bänziger Kocher Ingenieure AG. Die Projektbasis ist ebenfalls ein Hilfsmittel zur Qualitätslenkung und Qualitätssicherung für den Neubau der Aussichtsplattform Thurfenster.</w:t>
      </w:r>
    </w:p>
    <w:p w:rsidR="00456EC8" w:rsidRPr="00456EC8" w:rsidRDefault="00456EC8" w:rsidP="00456EC8">
      <w:pPr>
        <w:rPr>
          <w:rFonts w:cs="Arial"/>
          <w:color w:val="548DD4" w:themeColor="text2" w:themeTint="99"/>
        </w:rPr>
      </w:pPr>
    </w:p>
    <w:p w:rsidR="00456EC8" w:rsidRDefault="00456EC8" w:rsidP="00456EC8">
      <w:pPr>
        <w:rPr>
          <w:rFonts w:cs="Arial"/>
          <w:color w:val="548DD4" w:themeColor="text2" w:themeTint="99"/>
        </w:rPr>
      </w:pPr>
      <w:r w:rsidRPr="00456EC8">
        <w:rPr>
          <w:rFonts w:cs="Arial"/>
          <w:color w:val="548DD4" w:themeColor="text2" w:themeTint="99"/>
        </w:rPr>
        <w:t>Die Aussichtsplattform wird von zwei verschiedenen Planerteams entworfen und bemessen. Für die Planung der Fundation ist die INGE zuständig. Die eigentliche Planung der Plattform (Holzaufbau) obliegt dem Holzbauer. Grundlage für die Bemessung der Fundation sind die wirkenden Lasten und Schnittgrössen aus dem Holzaufbau. Diese werden vom Holzbauer der INGE zur Fundamentbemessung zur Verfügung gestellt.</w:t>
      </w:r>
    </w:p>
    <w:p w:rsidR="00456EC8" w:rsidRPr="00456EC8" w:rsidRDefault="00456EC8" w:rsidP="00456EC8">
      <w:pPr>
        <w:rPr>
          <w:rFonts w:cs="Arial"/>
          <w:color w:val="548DD4" w:themeColor="text2" w:themeTint="99"/>
        </w:rPr>
      </w:pPr>
    </w:p>
    <w:p w:rsidR="00456EC8" w:rsidRPr="00456EC8" w:rsidRDefault="00456EC8" w:rsidP="00E52F74">
      <w:pPr>
        <w:pStyle w:val="berschrift1"/>
      </w:pPr>
      <w:bookmarkStart w:id="2" w:name="_Toc82676981"/>
      <w:r w:rsidRPr="00456EC8">
        <w:t>Projektspezifische Unterlagen</w:t>
      </w:r>
      <w:bookmarkEnd w:id="2"/>
    </w:p>
    <w:p w:rsidR="00456EC8" w:rsidRPr="00456EC8" w:rsidRDefault="00456EC8" w:rsidP="00E52F74">
      <w:pPr>
        <w:pStyle w:val="berschrift2"/>
      </w:pPr>
      <w:bookmarkStart w:id="3" w:name="_Toc82676982"/>
      <w:r w:rsidRPr="00456EC8">
        <w:t>Geologische Untersuchungen</w:t>
      </w:r>
      <w:bookmarkEnd w:id="3"/>
    </w:p>
    <w:p w:rsidR="00456EC8" w:rsidRPr="00456EC8" w:rsidRDefault="00456EC8" w:rsidP="00456EC8">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456EC8">
        <w:rPr>
          <w:rFonts w:ascii="Arial" w:hAnsi="Arial" w:cs="Arial"/>
          <w:color w:val="548DD4" w:themeColor="text2" w:themeTint="99"/>
          <w:sz w:val="24"/>
          <w:szCs w:val="32"/>
        </w:rPr>
        <w:t>2. Thurgauer Thurkorrektion /Abschnitt Weinfelden-Bürglen/ Thur km 28.7 bis 32.4, Geologische und bodenkundliche Untersuchung für das Bauprojekt- Rohdatenbericht, der CSD Ingenieure und Geologen, Zürcherstrasse 34 im 8501 Frauenfeld, vom 29. Mai 2009</w:t>
      </w:r>
    </w:p>
    <w:p w:rsidR="00456EC8" w:rsidRPr="00456EC8" w:rsidRDefault="00456EC8" w:rsidP="00456EC8">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456EC8">
        <w:rPr>
          <w:rFonts w:ascii="Arial" w:hAnsi="Arial" w:cs="Arial"/>
          <w:color w:val="548DD4" w:themeColor="text2" w:themeTint="99"/>
          <w:sz w:val="24"/>
          <w:szCs w:val="32"/>
        </w:rPr>
        <w:t>2. Thurgauer Thurkorrektion / km 28.7 bis 32.4/ Abschnitt Weinfelden-Bürglen-Thurfenster, Geologischer Bericht, der CSD Ingenieure und Geologen, Zürcherstrasse 34 im 8501 Frauenfeld, vom 30. Juli 2020</w:t>
      </w:r>
    </w:p>
    <w:p w:rsidR="00456EC8" w:rsidRDefault="00456EC8" w:rsidP="00456EC8">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456EC8">
        <w:rPr>
          <w:rFonts w:ascii="Arial" w:hAnsi="Arial" w:cs="Arial"/>
          <w:color w:val="548DD4" w:themeColor="text2" w:themeTint="99"/>
          <w:sz w:val="24"/>
          <w:szCs w:val="32"/>
        </w:rPr>
        <w:t>2. Thurgauer Thurkorrektion / km 28.7 bis 32.4/ Abschnitt Weinfelden-Bürglen-Thurfenster, Aktennotiz mit angehängter Stabilitätsberechnung, der CSD Ingenieure und Geologen, Zürcherstrasse 34 im 8501 Frauenfeld, vom 04. September 2020</w:t>
      </w:r>
    </w:p>
    <w:p w:rsidR="00456EC8" w:rsidRPr="00456EC8" w:rsidRDefault="00456EC8" w:rsidP="00456EC8">
      <w:pPr>
        <w:pStyle w:val="TextkrperA"/>
        <w:numPr>
          <w:ilvl w:val="0"/>
          <w:numId w:val="0"/>
        </w:numPr>
        <w:ind w:left="143"/>
        <w:rPr>
          <w:rFonts w:ascii="Arial" w:hAnsi="Arial" w:cs="Arial"/>
          <w:color w:val="548DD4" w:themeColor="text2" w:themeTint="99"/>
          <w:sz w:val="24"/>
          <w:szCs w:val="32"/>
        </w:rPr>
      </w:pPr>
    </w:p>
    <w:p w:rsidR="00456EC8" w:rsidRPr="00456EC8" w:rsidRDefault="00456EC8" w:rsidP="00E52F74">
      <w:pPr>
        <w:pStyle w:val="berschrift2"/>
      </w:pPr>
      <w:bookmarkStart w:id="4" w:name="_Toc82676983"/>
      <w:r w:rsidRPr="00456EC8">
        <w:t>Weitere Unterlagen</w:t>
      </w:r>
      <w:bookmarkEnd w:id="4"/>
    </w:p>
    <w:p w:rsidR="00456EC8" w:rsidRPr="00456EC8" w:rsidRDefault="00456EC8" w:rsidP="00456EC8">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456EC8">
        <w:rPr>
          <w:rFonts w:ascii="Arial" w:hAnsi="Arial" w:cs="Arial"/>
          <w:color w:val="548DD4" w:themeColor="text2" w:themeTint="99"/>
          <w:sz w:val="24"/>
          <w:szCs w:val="32"/>
        </w:rPr>
        <w:t>Nutzungsvereinbarung der INGE Hunziker Betatech AG/ Bänziger Kocher Ingenieure AG Wittenwilerstrasse 6 in 8355 Aadorf</w:t>
      </w:r>
    </w:p>
    <w:p w:rsidR="00456EC8" w:rsidRPr="00456EC8" w:rsidRDefault="00456EC8" w:rsidP="00456EC8">
      <w:pPr>
        <w:rPr>
          <w:color w:val="548DD4" w:themeColor="text2" w:themeTint="99"/>
          <w:lang w:eastAsia="de-DE"/>
        </w:rPr>
      </w:pPr>
    </w:p>
    <w:p w:rsidR="00456EC8" w:rsidRPr="00456EC8" w:rsidRDefault="00456EC8" w:rsidP="00E52F74">
      <w:pPr>
        <w:pStyle w:val="berschrift2"/>
      </w:pPr>
      <w:bookmarkStart w:id="5" w:name="_Toc82676984"/>
      <w:r w:rsidRPr="00456EC8">
        <w:t>Normen</w:t>
      </w:r>
      <w:bookmarkEnd w:id="5"/>
    </w:p>
    <w:p w:rsidR="00456EC8" w:rsidRPr="00456EC8" w:rsidRDefault="00456EC8" w:rsidP="00456EC8">
      <w:pPr>
        <w:rPr>
          <w:color w:val="548DD4" w:themeColor="text2" w:themeTint="99"/>
          <w:lang w:eastAsia="de-DE"/>
        </w:rPr>
      </w:pPr>
      <w:r w:rsidRPr="00456EC8">
        <w:rPr>
          <w:color w:val="548DD4" w:themeColor="text2" w:themeTint="99"/>
          <w:lang w:eastAsia="de-DE"/>
        </w:rPr>
        <w:t>Das Erreichen dieser Sicherheitsziele basiert auf den folgenden SIA-Normen, Bedingungen und Messvorschriften:</w:t>
      </w:r>
    </w:p>
    <w:p w:rsidR="00456EC8" w:rsidRPr="00456EC8" w:rsidRDefault="00456EC8" w:rsidP="00456EC8">
      <w:pPr>
        <w:rPr>
          <w:color w:val="548DD4" w:themeColor="text2" w:themeTint="99"/>
          <w:lang w:eastAsia="de-DE"/>
        </w:rPr>
      </w:pP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118</w:t>
      </w:r>
      <w:r w:rsidRPr="00456EC8">
        <w:rPr>
          <w:color w:val="548DD4" w:themeColor="text2" w:themeTint="99"/>
          <w:lang w:eastAsia="de-DE"/>
        </w:rPr>
        <w:tab/>
      </w:r>
      <w:r w:rsidRPr="00456EC8">
        <w:rPr>
          <w:color w:val="548DD4" w:themeColor="text2" w:themeTint="99"/>
          <w:lang w:eastAsia="de-DE"/>
        </w:rPr>
        <w:tab/>
        <w:t>Allgemeine Bedingungen für Bauarbeiten (2013)</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118/262</w:t>
      </w:r>
      <w:r w:rsidRPr="00456EC8">
        <w:rPr>
          <w:color w:val="548DD4" w:themeColor="text2" w:themeTint="99"/>
          <w:lang w:eastAsia="de-DE"/>
        </w:rPr>
        <w:tab/>
        <w:t>Allgemeine Bedingungen für Betonbau (2004)</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260</w:t>
      </w:r>
      <w:r w:rsidRPr="00456EC8">
        <w:rPr>
          <w:color w:val="548DD4" w:themeColor="text2" w:themeTint="99"/>
          <w:lang w:eastAsia="de-DE"/>
        </w:rPr>
        <w:tab/>
      </w:r>
      <w:r w:rsidRPr="00456EC8">
        <w:rPr>
          <w:color w:val="548DD4" w:themeColor="text2" w:themeTint="99"/>
          <w:lang w:eastAsia="de-DE"/>
        </w:rPr>
        <w:tab/>
        <w:t xml:space="preserve">Grundlagen der Projektierung von Tragwerken (2013) </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261</w:t>
      </w:r>
      <w:r w:rsidRPr="00456EC8">
        <w:rPr>
          <w:color w:val="548DD4" w:themeColor="text2" w:themeTint="99"/>
          <w:lang w:eastAsia="de-DE"/>
        </w:rPr>
        <w:tab/>
      </w:r>
      <w:r w:rsidRPr="00456EC8">
        <w:rPr>
          <w:color w:val="548DD4" w:themeColor="text2" w:themeTint="99"/>
          <w:lang w:eastAsia="de-DE"/>
        </w:rPr>
        <w:tab/>
        <w:t>Einwirkungen auf Tragwerke (2014)</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261/1</w:t>
      </w:r>
      <w:r w:rsidRPr="00456EC8">
        <w:rPr>
          <w:color w:val="548DD4" w:themeColor="text2" w:themeTint="99"/>
          <w:lang w:eastAsia="de-DE"/>
        </w:rPr>
        <w:tab/>
      </w:r>
      <w:r w:rsidRPr="00456EC8">
        <w:rPr>
          <w:color w:val="548DD4" w:themeColor="text2" w:themeTint="99"/>
          <w:lang w:eastAsia="de-DE"/>
        </w:rPr>
        <w:tab/>
        <w:t>Einwirkungen auf Tragwerke Ergänzende Festlegungen (2003)</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262</w:t>
      </w:r>
      <w:r w:rsidRPr="00456EC8">
        <w:rPr>
          <w:color w:val="548DD4" w:themeColor="text2" w:themeTint="99"/>
          <w:lang w:eastAsia="de-DE"/>
        </w:rPr>
        <w:tab/>
      </w:r>
      <w:r w:rsidRPr="00456EC8">
        <w:rPr>
          <w:color w:val="548DD4" w:themeColor="text2" w:themeTint="99"/>
          <w:lang w:eastAsia="de-DE"/>
        </w:rPr>
        <w:tab/>
        <w:t xml:space="preserve">Betonbau (2013) </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262/1</w:t>
      </w:r>
      <w:r w:rsidRPr="00456EC8">
        <w:rPr>
          <w:color w:val="548DD4" w:themeColor="text2" w:themeTint="99"/>
          <w:lang w:eastAsia="de-DE"/>
        </w:rPr>
        <w:tab/>
      </w:r>
      <w:r w:rsidRPr="00456EC8">
        <w:rPr>
          <w:color w:val="548DD4" w:themeColor="text2" w:themeTint="99"/>
          <w:lang w:eastAsia="de-DE"/>
        </w:rPr>
        <w:tab/>
        <w:t>Betonbau – Ergänzende Festlegungen (2013)</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263</w:t>
      </w:r>
      <w:r w:rsidRPr="00456EC8">
        <w:rPr>
          <w:color w:val="548DD4" w:themeColor="text2" w:themeTint="99"/>
          <w:lang w:eastAsia="de-DE"/>
        </w:rPr>
        <w:tab/>
      </w:r>
      <w:r w:rsidRPr="00456EC8">
        <w:rPr>
          <w:color w:val="548DD4" w:themeColor="text2" w:themeTint="99"/>
          <w:lang w:eastAsia="de-DE"/>
        </w:rPr>
        <w:tab/>
        <w:t>Stahlbau (2013)</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263/1</w:t>
      </w:r>
      <w:r w:rsidRPr="00456EC8">
        <w:rPr>
          <w:color w:val="548DD4" w:themeColor="text2" w:themeTint="99"/>
          <w:lang w:eastAsia="de-DE"/>
        </w:rPr>
        <w:tab/>
      </w:r>
      <w:r w:rsidRPr="00456EC8">
        <w:rPr>
          <w:color w:val="548DD4" w:themeColor="text2" w:themeTint="99"/>
          <w:lang w:eastAsia="de-DE"/>
        </w:rPr>
        <w:tab/>
        <w:t>Stahlbau – Ergänzende Festlegungen (2003)</w:t>
      </w:r>
    </w:p>
    <w:p w:rsidR="00456EC8" w:rsidRPr="00456EC8" w:rsidRDefault="00456EC8" w:rsidP="00456EC8">
      <w:pPr>
        <w:rPr>
          <w:color w:val="548DD4" w:themeColor="text2" w:themeTint="99"/>
          <w:lang w:eastAsia="de-DE"/>
        </w:rPr>
      </w:pPr>
      <w:r w:rsidRPr="00456EC8">
        <w:rPr>
          <w:color w:val="548DD4" w:themeColor="text2" w:themeTint="99"/>
          <w:lang w:eastAsia="de-DE"/>
        </w:rPr>
        <w:lastRenderedPageBreak/>
        <w:t>•</w:t>
      </w:r>
      <w:r w:rsidRPr="00456EC8">
        <w:rPr>
          <w:color w:val="548DD4" w:themeColor="text2" w:themeTint="99"/>
          <w:lang w:eastAsia="de-DE"/>
        </w:rPr>
        <w:tab/>
        <w:t xml:space="preserve">265/2021 </w:t>
      </w:r>
      <w:r w:rsidRPr="00456EC8">
        <w:rPr>
          <w:color w:val="548DD4" w:themeColor="text2" w:themeTint="99"/>
          <w:lang w:eastAsia="de-DE"/>
        </w:rPr>
        <w:tab/>
        <w:t>Holzbau</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265/1</w:t>
      </w:r>
      <w:r w:rsidRPr="00456EC8">
        <w:rPr>
          <w:color w:val="548DD4" w:themeColor="text2" w:themeTint="99"/>
          <w:lang w:eastAsia="de-DE"/>
        </w:rPr>
        <w:tab/>
      </w:r>
      <w:r w:rsidRPr="00456EC8">
        <w:rPr>
          <w:color w:val="548DD4" w:themeColor="text2" w:themeTint="99"/>
          <w:lang w:eastAsia="de-DE"/>
        </w:rPr>
        <w:tab/>
        <w:t xml:space="preserve">Holzbau – Ergänzende Festlegungen </w:t>
      </w:r>
    </w:p>
    <w:p w:rsidR="00456EC8" w:rsidRPr="00456EC8" w:rsidRDefault="00456EC8" w:rsidP="00456EC8">
      <w:pPr>
        <w:jc w:val="both"/>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267</w:t>
      </w:r>
      <w:r w:rsidRPr="00456EC8">
        <w:rPr>
          <w:color w:val="548DD4" w:themeColor="text2" w:themeTint="99"/>
          <w:lang w:eastAsia="de-DE"/>
        </w:rPr>
        <w:tab/>
        <w:t>Geotechnik (2013)</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267/1</w:t>
      </w:r>
      <w:r w:rsidRPr="00456EC8">
        <w:rPr>
          <w:color w:val="548DD4" w:themeColor="text2" w:themeTint="99"/>
          <w:lang w:eastAsia="de-DE"/>
        </w:rPr>
        <w:tab/>
        <w:t>Geotechnik – Ergänzende Festlegungen (2013)</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414/2</w:t>
      </w:r>
      <w:r w:rsidRPr="00456EC8">
        <w:rPr>
          <w:color w:val="548DD4" w:themeColor="text2" w:themeTint="99"/>
          <w:lang w:eastAsia="de-DE"/>
        </w:rPr>
        <w:tab/>
        <w:t>Masstoleranzen im Hochbau (2016)</w:t>
      </w:r>
    </w:p>
    <w:p w:rsidR="00456EC8" w:rsidRPr="00456EC8" w:rsidRDefault="00456EC8" w:rsidP="00456EC8">
      <w:pPr>
        <w:rPr>
          <w:color w:val="548DD4" w:themeColor="text2" w:themeTint="99"/>
          <w:lang w:eastAsia="de-DE"/>
        </w:rPr>
      </w:pPr>
    </w:p>
    <w:p w:rsidR="00456EC8" w:rsidRPr="00456EC8" w:rsidRDefault="00456EC8" w:rsidP="00E52F74">
      <w:pPr>
        <w:pStyle w:val="berschrift2"/>
      </w:pPr>
      <w:bookmarkStart w:id="6" w:name="_Toc82676985"/>
      <w:r w:rsidRPr="00456EC8">
        <w:t>Vorschriften zu den Bauarbeiten</w:t>
      </w:r>
      <w:bookmarkEnd w:id="6"/>
    </w:p>
    <w:p w:rsidR="00456EC8" w:rsidRPr="00456EC8" w:rsidRDefault="00456EC8" w:rsidP="00456EC8">
      <w:pPr>
        <w:rPr>
          <w:color w:val="548DD4" w:themeColor="text2" w:themeTint="99"/>
          <w:lang w:eastAsia="de-DE"/>
        </w:rPr>
      </w:pPr>
      <w:r w:rsidRPr="00456EC8">
        <w:rPr>
          <w:color w:val="548DD4" w:themeColor="text2" w:themeTint="99"/>
          <w:lang w:eastAsia="de-DE"/>
        </w:rPr>
        <w:t>Bezüglich der Ausführung aller Bau- und Umgebungsarbeiten, sowie für sämtliche Leistungen und Lieferungen sind insbesondere die nachfolgend aufgeführten Gesetze, Verordnungen, ergänzenden Bestimmungen und Normen massgebend und verbindlich:</w:t>
      </w:r>
    </w:p>
    <w:p w:rsidR="00456EC8" w:rsidRPr="00456EC8" w:rsidRDefault="00456EC8" w:rsidP="00456EC8">
      <w:pPr>
        <w:rPr>
          <w:color w:val="548DD4" w:themeColor="text2" w:themeTint="99"/>
          <w:lang w:eastAsia="de-DE"/>
        </w:rPr>
      </w:pP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Empfehlung SIA 430 (1993) Entsorgung von Bauabfällen</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Empfehlung SIA 431 (1997) Entwässerung von Baustellen</w:t>
      </w:r>
    </w:p>
    <w:p w:rsidR="00456EC8" w:rsidRP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Richtlinie SIA 465 (1998) Sicherheit von Bauten und Anlagen</w:t>
      </w:r>
    </w:p>
    <w:p w:rsidR="00456EC8" w:rsidRPr="00456EC8" w:rsidRDefault="00456EC8" w:rsidP="00456EC8">
      <w:pPr>
        <w:ind w:left="705" w:hanging="705"/>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Empfehlung SIA 493 (1997) Deklaration ökologischer Merkmale von Bauprodukten</w:t>
      </w:r>
    </w:p>
    <w:p w:rsidR="00456EC8" w:rsidRPr="00456EC8" w:rsidRDefault="00456EC8" w:rsidP="00456EC8">
      <w:pPr>
        <w:ind w:left="705" w:hanging="705"/>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Verordnungen über die Sicherheit und den Gesundheitsschutz der Arbeitnehmerinnen und Arbeitnehmer bei Bauarbeiten (Bauarbeitenverordnung BauAV 2011)</w:t>
      </w:r>
    </w:p>
    <w:p w:rsidR="00456EC8" w:rsidRPr="00456EC8" w:rsidRDefault="00456EC8" w:rsidP="00456EC8">
      <w:pPr>
        <w:ind w:left="705" w:hanging="705"/>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Merkblatt der SUVA „Qualitätsmanagement: Sicherheit verbessern – Kosten senken“ vom   August 2014</w:t>
      </w:r>
    </w:p>
    <w:p w:rsidR="00456EC8" w:rsidRPr="00456EC8" w:rsidRDefault="00456EC8" w:rsidP="00456EC8">
      <w:pPr>
        <w:ind w:left="705" w:hanging="705"/>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Planungswerkzeug der SUVA „Baustellenspezifische Massnahmen für Sicherheit und Gesundheitsschutz“ vom Juli 2014.</w:t>
      </w:r>
    </w:p>
    <w:p w:rsidR="00456EC8" w:rsidRPr="00456EC8" w:rsidRDefault="00456EC8" w:rsidP="00456EC8">
      <w:pPr>
        <w:ind w:left="705" w:hanging="705"/>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Allgemeine Nebenbestimmungen für das Bauen im Grundwasser und Grundwasserabsenkungen vom Dezember 2004 des AWEL</w:t>
      </w:r>
    </w:p>
    <w:p w:rsid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 xml:space="preserve">Bauvorhaben in Grundwasserleitern und Grundwasserschutzzonen von Juni </w:t>
      </w:r>
      <w:r w:rsidRPr="00456EC8">
        <w:rPr>
          <w:color w:val="548DD4" w:themeColor="text2" w:themeTint="99"/>
          <w:lang w:eastAsia="de-DE"/>
        </w:rPr>
        <w:tab/>
        <w:t>2003 des AWEL</w:t>
      </w:r>
    </w:p>
    <w:p w:rsidR="00456EC8" w:rsidRPr="00456EC8" w:rsidRDefault="00456EC8" w:rsidP="00456EC8">
      <w:pPr>
        <w:rPr>
          <w:color w:val="548DD4" w:themeColor="text2" w:themeTint="99"/>
          <w:lang w:eastAsia="de-DE"/>
        </w:rPr>
      </w:pPr>
    </w:p>
    <w:p w:rsidR="00456EC8" w:rsidRPr="00456EC8" w:rsidRDefault="00456EC8" w:rsidP="00E52F74">
      <w:pPr>
        <w:pStyle w:val="berschrift1"/>
        <w:rPr>
          <w:lang w:eastAsia="de-DE"/>
        </w:rPr>
      </w:pPr>
      <w:bookmarkStart w:id="7" w:name="_Toc82676986"/>
      <w:r w:rsidRPr="00456EC8">
        <w:rPr>
          <w:lang w:eastAsia="de-DE"/>
        </w:rPr>
        <w:t>Sicherheitsziele</w:t>
      </w:r>
      <w:bookmarkEnd w:id="7"/>
    </w:p>
    <w:p w:rsidR="00456EC8" w:rsidRPr="00456EC8" w:rsidRDefault="00456EC8" w:rsidP="00E52F74">
      <w:pPr>
        <w:pStyle w:val="berschrift2"/>
      </w:pPr>
      <w:bookmarkStart w:id="8" w:name="_Toc82676987"/>
      <w:r w:rsidRPr="00456EC8">
        <w:t>Während der Bauphase</w:t>
      </w:r>
      <w:bookmarkEnd w:id="8"/>
    </w:p>
    <w:p w:rsidR="00456EC8" w:rsidRDefault="00456EC8" w:rsidP="00456EC8">
      <w:pPr>
        <w:rPr>
          <w:color w:val="548DD4" w:themeColor="text2" w:themeTint="99"/>
          <w:lang w:eastAsia="de-DE"/>
        </w:rPr>
      </w:pPr>
      <w:r w:rsidRPr="00456EC8">
        <w:rPr>
          <w:color w:val="548DD4" w:themeColor="text2" w:themeTint="99"/>
          <w:lang w:eastAsia="de-DE"/>
        </w:rPr>
        <w:t>Unfallfreier Ablauf der gesamten Bauarbeiten und Vermeidung von gesundheitlichen Risiken für das mit der Ausführung beauftragte Personal.</w:t>
      </w:r>
    </w:p>
    <w:p w:rsidR="00456EC8" w:rsidRPr="00456EC8" w:rsidRDefault="00456EC8" w:rsidP="00456EC8">
      <w:pPr>
        <w:rPr>
          <w:color w:val="548DD4" w:themeColor="text2" w:themeTint="99"/>
          <w:lang w:eastAsia="de-DE"/>
        </w:rPr>
      </w:pPr>
    </w:p>
    <w:p w:rsidR="00456EC8" w:rsidRPr="00456EC8" w:rsidRDefault="00456EC8" w:rsidP="00456EC8">
      <w:pPr>
        <w:rPr>
          <w:color w:val="548DD4" w:themeColor="text2" w:themeTint="99"/>
          <w:lang w:eastAsia="de-DE"/>
        </w:rPr>
      </w:pPr>
      <w:r w:rsidRPr="00456EC8">
        <w:rPr>
          <w:color w:val="548DD4" w:themeColor="text2" w:themeTint="99"/>
          <w:lang w:eastAsia="de-DE"/>
        </w:rPr>
        <w:t>Sicherstellen einer qualitativ einwandfreien Ausführung des Bauwerks zur Vermeidung von späteren Schäden und Risiken.</w:t>
      </w:r>
    </w:p>
    <w:p w:rsidR="00456EC8" w:rsidRPr="00456EC8" w:rsidRDefault="00456EC8" w:rsidP="00456EC8">
      <w:pPr>
        <w:rPr>
          <w:color w:val="548DD4" w:themeColor="text2" w:themeTint="99"/>
          <w:lang w:eastAsia="de-DE"/>
        </w:rPr>
      </w:pPr>
    </w:p>
    <w:p w:rsidR="00456EC8" w:rsidRPr="00456EC8" w:rsidRDefault="00456EC8" w:rsidP="00E52F74">
      <w:pPr>
        <w:pStyle w:val="berschrift2"/>
      </w:pPr>
      <w:bookmarkStart w:id="9" w:name="_Toc82676988"/>
      <w:r w:rsidRPr="00456EC8">
        <w:t>Während des Betriebs</w:t>
      </w:r>
      <w:bookmarkEnd w:id="9"/>
    </w:p>
    <w:p w:rsidR="00456EC8" w:rsidRPr="00456EC8" w:rsidRDefault="00456EC8" w:rsidP="00456EC8">
      <w:pPr>
        <w:rPr>
          <w:color w:val="548DD4" w:themeColor="text2" w:themeTint="99"/>
          <w:lang w:eastAsia="de-DE"/>
        </w:rPr>
      </w:pPr>
      <w:r w:rsidRPr="00456EC8">
        <w:rPr>
          <w:color w:val="548DD4" w:themeColor="text2" w:themeTint="99"/>
          <w:lang w:eastAsia="de-DE"/>
        </w:rPr>
        <w:t>Durch Kontrollen und geeignete Unterhaltsmassnahmen wird sichergestellt, dass den massgebenden Gefährdungsbildern entgegengewirkt und die geplante Dauer der Nutzung erreicht werden kann.</w:t>
      </w:r>
    </w:p>
    <w:p w:rsidR="00456EC8" w:rsidRPr="00456EC8" w:rsidRDefault="00456EC8" w:rsidP="00456EC8">
      <w:pPr>
        <w:rPr>
          <w:color w:val="548DD4" w:themeColor="text2" w:themeTint="99"/>
          <w:lang w:eastAsia="de-DE"/>
        </w:rPr>
      </w:pPr>
    </w:p>
    <w:p w:rsidR="00456EC8" w:rsidRPr="00456EC8" w:rsidRDefault="00456EC8" w:rsidP="00E52F74">
      <w:pPr>
        <w:pStyle w:val="berschrift1"/>
        <w:rPr>
          <w:lang w:eastAsia="de-DE"/>
        </w:rPr>
      </w:pPr>
      <w:bookmarkStart w:id="10" w:name="_Toc82676989"/>
      <w:r w:rsidRPr="00456EC8">
        <w:rPr>
          <w:lang w:eastAsia="de-DE"/>
        </w:rPr>
        <w:lastRenderedPageBreak/>
        <w:t>Baugrund</w:t>
      </w:r>
      <w:bookmarkEnd w:id="10"/>
    </w:p>
    <w:p w:rsidR="00456EC8" w:rsidRPr="00456EC8" w:rsidRDefault="00456EC8" w:rsidP="00E52F74">
      <w:pPr>
        <w:pStyle w:val="berschrift2"/>
      </w:pPr>
      <w:bookmarkStart w:id="11" w:name="_Toc82676990"/>
      <w:r w:rsidRPr="00456EC8">
        <w:t>Geologische Situation</w:t>
      </w:r>
      <w:bookmarkEnd w:id="11"/>
    </w:p>
    <w:p w:rsidR="00456EC8" w:rsidRPr="00456EC8" w:rsidRDefault="00456EC8" w:rsidP="00456EC8">
      <w:pPr>
        <w:rPr>
          <w:color w:val="548DD4" w:themeColor="text2" w:themeTint="99"/>
          <w:lang w:eastAsia="de-DE"/>
        </w:rPr>
      </w:pPr>
      <w:r w:rsidRPr="00456EC8">
        <w:rPr>
          <w:noProof/>
          <w:color w:val="548DD4" w:themeColor="text2" w:themeTint="99"/>
        </w:rPr>
        <w:drawing>
          <wp:inline distT="0" distB="0" distL="0" distR="0" wp14:anchorId="4735D40C" wp14:editId="7714B1D7">
            <wp:extent cx="3386937" cy="2415385"/>
            <wp:effectExtent l="0" t="0" r="444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benann2t.JPG"/>
                    <pic:cNvPicPr/>
                  </pic:nvPicPr>
                  <pic:blipFill>
                    <a:blip r:embed="rId9"/>
                    <a:stretch>
                      <a:fillRect/>
                    </a:stretch>
                  </pic:blipFill>
                  <pic:spPr>
                    <a:xfrm>
                      <a:off x="0" y="0"/>
                      <a:ext cx="3426951" cy="2443921"/>
                    </a:xfrm>
                    <a:prstGeom prst="rect">
                      <a:avLst/>
                    </a:prstGeom>
                  </pic:spPr>
                </pic:pic>
              </a:graphicData>
            </a:graphic>
          </wp:inline>
        </w:drawing>
      </w:r>
    </w:p>
    <w:p w:rsidR="00456EC8" w:rsidRPr="00456EC8" w:rsidRDefault="00456EC8" w:rsidP="00456EC8">
      <w:pPr>
        <w:rPr>
          <w:b/>
          <w:bCs/>
          <w:color w:val="548DD4" w:themeColor="text2" w:themeTint="99"/>
          <w:sz w:val="18"/>
          <w:szCs w:val="18"/>
          <w:lang w:eastAsia="de-DE"/>
        </w:rPr>
      </w:pPr>
      <w:r w:rsidRPr="00456EC8">
        <w:rPr>
          <w:b/>
          <w:bCs/>
          <w:color w:val="548DD4" w:themeColor="text2" w:themeTint="99"/>
          <w:sz w:val="18"/>
          <w:szCs w:val="18"/>
          <w:lang w:eastAsia="de-DE"/>
        </w:rPr>
        <w:t>Schichtmodell des Baugrundes im Bereich Thurfenster</w:t>
      </w:r>
    </w:p>
    <w:p w:rsidR="00456EC8" w:rsidRPr="00456EC8" w:rsidRDefault="00456EC8" w:rsidP="00456EC8">
      <w:pPr>
        <w:rPr>
          <w:color w:val="548DD4" w:themeColor="text2" w:themeTint="99"/>
          <w:lang w:eastAsia="de-DE"/>
        </w:rPr>
      </w:pPr>
    </w:p>
    <w:p w:rsidR="00456EC8" w:rsidRPr="00456EC8" w:rsidRDefault="00456EC8" w:rsidP="00456EC8">
      <w:pPr>
        <w:rPr>
          <w:color w:val="548DD4" w:themeColor="text2" w:themeTint="99"/>
          <w:lang w:eastAsia="de-DE"/>
        </w:rPr>
      </w:pPr>
      <w:r w:rsidRPr="00456EC8">
        <w:rPr>
          <w:noProof/>
          <w:color w:val="548DD4" w:themeColor="text2" w:themeTint="99"/>
        </w:rPr>
        <w:drawing>
          <wp:inline distT="0" distB="0" distL="0" distR="0" wp14:anchorId="6FF76B01" wp14:editId="01D106C5">
            <wp:extent cx="4451292" cy="1621766"/>
            <wp:effectExtent l="0" t="0" r="6985" b="0"/>
            <wp:docPr id="3" name="Grafik 3"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benannt.JPG"/>
                    <pic:cNvPicPr/>
                  </pic:nvPicPr>
                  <pic:blipFill>
                    <a:blip r:embed="rId10"/>
                    <a:stretch>
                      <a:fillRect/>
                    </a:stretch>
                  </pic:blipFill>
                  <pic:spPr>
                    <a:xfrm>
                      <a:off x="0" y="0"/>
                      <a:ext cx="4536152" cy="1652684"/>
                    </a:xfrm>
                    <a:prstGeom prst="rect">
                      <a:avLst/>
                    </a:prstGeom>
                  </pic:spPr>
                </pic:pic>
              </a:graphicData>
            </a:graphic>
          </wp:inline>
        </w:drawing>
      </w:r>
    </w:p>
    <w:p w:rsidR="00456EC8" w:rsidRPr="00456EC8" w:rsidRDefault="00456EC8" w:rsidP="00456EC8">
      <w:pPr>
        <w:rPr>
          <w:b/>
          <w:bCs/>
          <w:color w:val="548DD4" w:themeColor="text2" w:themeTint="99"/>
          <w:sz w:val="18"/>
          <w:szCs w:val="18"/>
          <w:lang w:eastAsia="de-DE"/>
        </w:rPr>
      </w:pPr>
      <w:r w:rsidRPr="00456EC8">
        <w:rPr>
          <w:b/>
          <w:bCs/>
          <w:color w:val="548DD4" w:themeColor="text2" w:themeTint="99"/>
          <w:sz w:val="18"/>
          <w:szCs w:val="18"/>
          <w:lang w:eastAsia="de-DE"/>
        </w:rPr>
        <w:t>Baugrundwerte der Bodenschichten</w:t>
      </w:r>
    </w:p>
    <w:p w:rsidR="00456EC8" w:rsidRPr="00456EC8" w:rsidRDefault="00456EC8" w:rsidP="00456EC8">
      <w:pPr>
        <w:rPr>
          <w:color w:val="548DD4" w:themeColor="text2" w:themeTint="99"/>
          <w:lang w:eastAsia="de-DE"/>
        </w:rPr>
      </w:pPr>
    </w:p>
    <w:p w:rsidR="00456EC8" w:rsidRDefault="00456EC8" w:rsidP="00456EC8">
      <w:pPr>
        <w:rPr>
          <w:color w:val="548DD4" w:themeColor="text2" w:themeTint="99"/>
          <w:lang w:eastAsia="de-DE"/>
        </w:rPr>
      </w:pPr>
      <w:r w:rsidRPr="00456EC8">
        <w:rPr>
          <w:color w:val="548DD4" w:themeColor="text2" w:themeTint="99"/>
          <w:lang w:eastAsia="de-DE"/>
        </w:rPr>
        <w:t>Gemäss den geologischen Untersuchungen neigt der Hang, an dem das Thurfenster erstellt wird zu Hangrutschungen. Von den Hangrutschungen ist die oberste Boden-schicht (Deckschicht/ verschwemmte Moräne) des Hanges betroffen. Die Hangrut-schungen treten infolge einsickernden Hangwassers auf.</w:t>
      </w:r>
    </w:p>
    <w:p w:rsidR="00456EC8" w:rsidRPr="00456EC8" w:rsidRDefault="00456EC8" w:rsidP="00456EC8">
      <w:pPr>
        <w:rPr>
          <w:color w:val="548DD4" w:themeColor="text2" w:themeTint="99"/>
          <w:lang w:eastAsia="de-DE"/>
        </w:rPr>
      </w:pPr>
    </w:p>
    <w:p w:rsidR="00456EC8" w:rsidRDefault="00456EC8" w:rsidP="00456EC8">
      <w:pPr>
        <w:rPr>
          <w:color w:val="548DD4" w:themeColor="text2" w:themeTint="99"/>
          <w:lang w:eastAsia="de-DE"/>
        </w:rPr>
      </w:pPr>
      <w:r w:rsidRPr="00456EC8">
        <w:rPr>
          <w:color w:val="548DD4" w:themeColor="text2" w:themeTint="99"/>
          <w:lang w:eastAsia="de-DE"/>
        </w:rPr>
        <w:t>Die sich unter der Deckschicht befindliche Moräneschicht ist stabil und neigt nicht zu Rutschungen.</w:t>
      </w:r>
    </w:p>
    <w:p w:rsidR="00E52F74" w:rsidRPr="00456EC8" w:rsidRDefault="00E52F74" w:rsidP="00456EC8">
      <w:pPr>
        <w:rPr>
          <w:color w:val="548DD4" w:themeColor="text2" w:themeTint="99"/>
          <w:lang w:eastAsia="de-DE"/>
        </w:rPr>
      </w:pPr>
    </w:p>
    <w:p w:rsidR="00456EC8" w:rsidRPr="00456EC8" w:rsidRDefault="00456EC8" w:rsidP="00E52F74">
      <w:pPr>
        <w:pStyle w:val="berschrift2"/>
      </w:pPr>
      <w:bookmarkStart w:id="12" w:name="_Toc82676991"/>
      <w:r w:rsidRPr="00456EC8">
        <w:t>Fundation und Hangsicherung</w:t>
      </w:r>
      <w:bookmarkEnd w:id="12"/>
    </w:p>
    <w:p w:rsidR="00456EC8" w:rsidRDefault="00456EC8" w:rsidP="00456EC8">
      <w:pPr>
        <w:rPr>
          <w:color w:val="548DD4" w:themeColor="text2" w:themeTint="99"/>
          <w:lang w:eastAsia="de-DE"/>
        </w:rPr>
      </w:pPr>
      <w:r w:rsidRPr="00456EC8">
        <w:rPr>
          <w:color w:val="548DD4" w:themeColor="text2" w:themeTint="99"/>
          <w:lang w:eastAsia="de-DE"/>
        </w:rPr>
        <w:t>Zur Überbrückung der ca. 1.5 bis 2.5 m tiefen Deckschicht ist eine Fundation mittels Mikropfählen vorgesehen. Diese binden mindestens 2 m bis 3 m in den gut tragf</w:t>
      </w:r>
      <w:r>
        <w:rPr>
          <w:color w:val="548DD4" w:themeColor="text2" w:themeTint="99"/>
          <w:lang w:eastAsia="de-DE"/>
        </w:rPr>
        <w:t>ähigen Untergrund (Moräne) ein.</w:t>
      </w:r>
    </w:p>
    <w:p w:rsidR="00456EC8" w:rsidRPr="00456EC8" w:rsidRDefault="00456EC8" w:rsidP="00456EC8">
      <w:pPr>
        <w:rPr>
          <w:color w:val="548DD4" w:themeColor="text2" w:themeTint="99"/>
          <w:lang w:eastAsia="de-DE"/>
        </w:rPr>
      </w:pPr>
    </w:p>
    <w:p w:rsidR="00456EC8" w:rsidRDefault="00456EC8" w:rsidP="00456EC8">
      <w:pPr>
        <w:rPr>
          <w:color w:val="548DD4" w:themeColor="text2" w:themeTint="99"/>
          <w:lang w:eastAsia="de-DE"/>
        </w:rPr>
      </w:pPr>
      <w:r w:rsidRPr="00456EC8">
        <w:rPr>
          <w:color w:val="548DD4" w:themeColor="text2" w:themeTint="99"/>
          <w:lang w:eastAsia="de-DE"/>
        </w:rPr>
        <w:t>Für die Mikropfähle können gemäss geologischem Bericht für die Bemessung folgende Werte für die charakteristische Pfahlma</w:t>
      </w:r>
      <w:r>
        <w:rPr>
          <w:color w:val="548DD4" w:themeColor="text2" w:themeTint="99"/>
          <w:lang w:eastAsia="de-DE"/>
        </w:rPr>
        <w:t>ntelreibung angenommen werden:</w:t>
      </w:r>
    </w:p>
    <w:p w:rsidR="00456EC8" w:rsidRPr="00456EC8" w:rsidRDefault="00456EC8" w:rsidP="00456EC8">
      <w:pPr>
        <w:rPr>
          <w:color w:val="548DD4" w:themeColor="text2" w:themeTint="99"/>
          <w:lang w:eastAsia="de-DE"/>
        </w:rPr>
      </w:pPr>
    </w:p>
    <w:p w:rsidR="00456EC8" w:rsidRPr="00456EC8" w:rsidRDefault="00456EC8" w:rsidP="00456EC8">
      <w:pPr>
        <w:rPr>
          <w:color w:val="548DD4" w:themeColor="text2" w:themeTint="99"/>
          <w:lang w:eastAsia="de-DE"/>
        </w:rPr>
      </w:pPr>
      <w:r w:rsidRPr="00456EC8">
        <w:rPr>
          <w:color w:val="548DD4" w:themeColor="text2" w:themeTint="99"/>
          <w:lang w:eastAsia="de-DE"/>
        </w:rPr>
        <w:t xml:space="preserve">- Deckschichten: </w:t>
      </w:r>
      <w:r w:rsidRPr="00456EC8">
        <w:rPr>
          <w:color w:val="548DD4" w:themeColor="text2" w:themeTint="99"/>
          <w:lang w:eastAsia="de-DE"/>
        </w:rPr>
        <w:tab/>
        <w:t xml:space="preserve"> </w:t>
      </w:r>
      <w:r w:rsidRPr="00456EC8">
        <w:rPr>
          <w:color w:val="548DD4" w:themeColor="text2" w:themeTint="99"/>
          <w:lang w:eastAsia="de-DE"/>
        </w:rPr>
        <w:tab/>
        <w:t xml:space="preserve"> </w:t>
      </w:r>
      <w:r w:rsidRPr="00456EC8">
        <w:rPr>
          <w:color w:val="548DD4" w:themeColor="text2" w:themeTint="99"/>
          <w:lang w:eastAsia="de-DE"/>
        </w:rPr>
        <w:tab/>
        <w:t xml:space="preserve"> </w:t>
      </w:r>
      <w:r w:rsidRPr="00456EC8">
        <w:rPr>
          <w:color w:val="548DD4" w:themeColor="text2" w:themeTint="99"/>
          <w:lang w:eastAsia="de-DE"/>
        </w:rPr>
        <w:tab/>
        <w:t>70 – 90 kN/m</w:t>
      </w:r>
      <w:r w:rsidRPr="00456EC8">
        <w:rPr>
          <w:color w:val="548DD4" w:themeColor="text2" w:themeTint="99"/>
          <w:vertAlign w:val="superscript"/>
          <w:lang w:eastAsia="de-DE"/>
        </w:rPr>
        <w:t xml:space="preserve">2 </w:t>
      </w:r>
      <w:r w:rsidRPr="00456EC8">
        <w:rPr>
          <w:color w:val="548DD4" w:themeColor="text2" w:themeTint="99"/>
          <w:lang w:eastAsia="de-DE"/>
        </w:rPr>
        <w:t xml:space="preserve"> </w:t>
      </w:r>
    </w:p>
    <w:p w:rsidR="00456EC8" w:rsidRPr="00456EC8" w:rsidRDefault="00456EC8" w:rsidP="00456EC8">
      <w:pPr>
        <w:rPr>
          <w:color w:val="548DD4" w:themeColor="text2" w:themeTint="99"/>
          <w:lang w:eastAsia="de-DE"/>
        </w:rPr>
      </w:pPr>
      <w:r w:rsidRPr="00456EC8">
        <w:rPr>
          <w:color w:val="548DD4" w:themeColor="text2" w:themeTint="99"/>
          <w:lang w:eastAsia="de-DE"/>
        </w:rPr>
        <w:t xml:space="preserve">- verwitterte / verschwemmte Moräne: </w:t>
      </w:r>
      <w:r w:rsidRPr="00456EC8">
        <w:rPr>
          <w:color w:val="548DD4" w:themeColor="text2" w:themeTint="99"/>
          <w:lang w:eastAsia="de-DE"/>
        </w:rPr>
        <w:tab/>
        <w:t>80 – 100 kN/m</w:t>
      </w:r>
      <w:r w:rsidRPr="00456EC8">
        <w:rPr>
          <w:color w:val="548DD4" w:themeColor="text2" w:themeTint="99"/>
          <w:vertAlign w:val="superscript"/>
          <w:lang w:eastAsia="de-DE"/>
        </w:rPr>
        <w:t>2</w:t>
      </w:r>
      <w:r w:rsidRPr="00456EC8">
        <w:rPr>
          <w:color w:val="548DD4" w:themeColor="text2" w:themeTint="99"/>
          <w:lang w:eastAsia="de-DE"/>
        </w:rPr>
        <w:t xml:space="preserve">  </w:t>
      </w:r>
    </w:p>
    <w:p w:rsidR="00456EC8" w:rsidRPr="00456EC8" w:rsidRDefault="00456EC8" w:rsidP="00456EC8">
      <w:pPr>
        <w:rPr>
          <w:color w:val="548DD4" w:themeColor="text2" w:themeTint="99"/>
          <w:lang w:eastAsia="de-DE"/>
        </w:rPr>
      </w:pPr>
      <w:r w:rsidRPr="00456EC8">
        <w:rPr>
          <w:color w:val="548DD4" w:themeColor="text2" w:themeTint="99"/>
          <w:lang w:eastAsia="de-DE"/>
        </w:rPr>
        <w:t xml:space="preserve">- Moräne:   </w:t>
      </w:r>
      <w:r w:rsidRPr="00456EC8">
        <w:rPr>
          <w:color w:val="548DD4" w:themeColor="text2" w:themeTint="99"/>
          <w:lang w:eastAsia="de-DE"/>
        </w:rPr>
        <w:tab/>
        <w:t xml:space="preserve"> </w:t>
      </w:r>
      <w:r w:rsidRPr="00456EC8">
        <w:rPr>
          <w:color w:val="548DD4" w:themeColor="text2" w:themeTint="99"/>
          <w:lang w:eastAsia="de-DE"/>
        </w:rPr>
        <w:tab/>
        <w:t xml:space="preserve"> </w:t>
      </w:r>
      <w:r w:rsidRPr="00456EC8">
        <w:rPr>
          <w:color w:val="548DD4" w:themeColor="text2" w:themeTint="99"/>
          <w:lang w:eastAsia="de-DE"/>
        </w:rPr>
        <w:tab/>
        <w:t xml:space="preserve"> </w:t>
      </w:r>
      <w:r w:rsidRPr="00456EC8">
        <w:rPr>
          <w:color w:val="548DD4" w:themeColor="text2" w:themeTint="99"/>
          <w:lang w:eastAsia="de-DE"/>
        </w:rPr>
        <w:tab/>
      </w:r>
      <w:r w:rsidRPr="00456EC8">
        <w:rPr>
          <w:color w:val="548DD4" w:themeColor="text2" w:themeTint="99"/>
          <w:lang w:eastAsia="de-DE"/>
        </w:rPr>
        <w:tab/>
        <w:t>150 – 200 kN/m</w:t>
      </w:r>
      <w:r w:rsidRPr="00456EC8">
        <w:rPr>
          <w:color w:val="548DD4" w:themeColor="text2" w:themeTint="99"/>
          <w:vertAlign w:val="superscript"/>
          <w:lang w:eastAsia="de-DE"/>
        </w:rPr>
        <w:t>2</w:t>
      </w:r>
      <w:r w:rsidRPr="00456EC8">
        <w:rPr>
          <w:color w:val="548DD4" w:themeColor="text2" w:themeTint="99"/>
          <w:lang w:eastAsia="de-DE"/>
        </w:rPr>
        <w:t xml:space="preserve">  </w:t>
      </w:r>
    </w:p>
    <w:p w:rsidR="00456EC8" w:rsidRPr="00456EC8" w:rsidRDefault="00456EC8" w:rsidP="00456EC8">
      <w:pPr>
        <w:rPr>
          <w:color w:val="548DD4" w:themeColor="text2" w:themeTint="99"/>
          <w:lang w:eastAsia="de-DE"/>
        </w:rPr>
      </w:pPr>
    </w:p>
    <w:p w:rsidR="00456EC8" w:rsidRDefault="00456EC8" w:rsidP="00456EC8">
      <w:pPr>
        <w:rPr>
          <w:color w:val="548DD4" w:themeColor="text2" w:themeTint="99"/>
          <w:lang w:eastAsia="de-DE"/>
        </w:rPr>
      </w:pPr>
      <w:r w:rsidRPr="00456EC8">
        <w:rPr>
          <w:color w:val="548DD4" w:themeColor="text2" w:themeTint="99"/>
          <w:lang w:eastAsia="de-DE"/>
        </w:rPr>
        <w:lastRenderedPageBreak/>
        <w:t>Zur zusätzlichen Sicherung der Hangstabilität im Bereich des Thurfensters werden die Mikropfähle wie vom Geologen vorgeschlagen gespreizt angeordnet und so bemessen, dass sie in der Lage sind, dass oberhalb der Pfähle anstehende Schichtpaket (aus Deckschicht/ verschwemmter Moräne) zurückzuhalten.</w:t>
      </w:r>
    </w:p>
    <w:p w:rsidR="00456EC8" w:rsidRPr="00456EC8" w:rsidRDefault="00456EC8" w:rsidP="00456EC8">
      <w:pPr>
        <w:rPr>
          <w:color w:val="548DD4" w:themeColor="text2" w:themeTint="99"/>
          <w:lang w:eastAsia="de-DE"/>
        </w:rPr>
      </w:pPr>
    </w:p>
    <w:p w:rsidR="00456EC8" w:rsidRPr="00456EC8" w:rsidRDefault="00456EC8" w:rsidP="00E52F74">
      <w:pPr>
        <w:pStyle w:val="berschrift1"/>
        <w:rPr>
          <w:lang w:eastAsia="de-DE"/>
        </w:rPr>
      </w:pPr>
      <w:bookmarkStart w:id="13" w:name="_Toc82676992"/>
      <w:r w:rsidRPr="00456EC8">
        <w:rPr>
          <w:lang w:eastAsia="de-DE"/>
        </w:rPr>
        <w:t>Nutzung</w:t>
      </w:r>
      <w:bookmarkEnd w:id="13"/>
    </w:p>
    <w:p w:rsidR="00456EC8" w:rsidRPr="00456EC8" w:rsidRDefault="00456EC8" w:rsidP="00E52F74">
      <w:pPr>
        <w:pStyle w:val="berschrift2"/>
      </w:pPr>
      <w:bookmarkStart w:id="14" w:name="_Toc82676993"/>
      <w:r w:rsidRPr="00456EC8">
        <w:t>Vorgesehene Nutzung</w:t>
      </w:r>
      <w:bookmarkEnd w:id="14"/>
    </w:p>
    <w:p w:rsidR="00456EC8" w:rsidRDefault="00456EC8" w:rsidP="00456EC8">
      <w:pPr>
        <w:rPr>
          <w:color w:val="548DD4" w:themeColor="text2" w:themeTint="99"/>
          <w:lang w:eastAsia="de-DE"/>
        </w:rPr>
      </w:pPr>
      <w:r w:rsidRPr="00456EC8">
        <w:rPr>
          <w:color w:val="548DD4" w:themeColor="text2" w:themeTint="99"/>
          <w:lang w:eastAsia="de-DE"/>
        </w:rPr>
        <w:t>Es ist eine Nutzung als Aussichtsplattform vorgesehen.</w:t>
      </w:r>
    </w:p>
    <w:p w:rsidR="00456EC8" w:rsidRPr="00456EC8" w:rsidRDefault="00456EC8" w:rsidP="00456EC8">
      <w:pPr>
        <w:rPr>
          <w:color w:val="548DD4" w:themeColor="text2" w:themeTint="99"/>
          <w:lang w:eastAsia="de-DE"/>
        </w:rPr>
      </w:pPr>
    </w:p>
    <w:p w:rsidR="00456EC8" w:rsidRPr="00456EC8" w:rsidRDefault="00456EC8" w:rsidP="00E52F74">
      <w:pPr>
        <w:pStyle w:val="berschrift2"/>
      </w:pPr>
      <w:bookmarkStart w:id="15" w:name="_Toc82676994"/>
      <w:r w:rsidRPr="00456EC8">
        <w:t>Geplante Nutzungsdauer</w:t>
      </w:r>
      <w:bookmarkEnd w:id="15"/>
    </w:p>
    <w:p w:rsidR="00456EC8" w:rsidRDefault="00456EC8" w:rsidP="00456EC8">
      <w:pPr>
        <w:rPr>
          <w:color w:val="548DD4" w:themeColor="text2" w:themeTint="99"/>
          <w:lang w:eastAsia="de-DE"/>
        </w:rPr>
      </w:pPr>
      <w:r w:rsidRPr="00456EC8">
        <w:rPr>
          <w:color w:val="548DD4" w:themeColor="text2" w:themeTint="99"/>
          <w:lang w:eastAsia="de-DE"/>
        </w:rPr>
        <w:t>Die Nutzungsdauer ist in der Nutzungsvereinbarung definiert.</w:t>
      </w:r>
    </w:p>
    <w:p w:rsidR="00456EC8" w:rsidRPr="00456EC8" w:rsidRDefault="00456EC8" w:rsidP="00456EC8">
      <w:pPr>
        <w:rPr>
          <w:color w:val="548DD4" w:themeColor="text2" w:themeTint="99"/>
          <w:lang w:eastAsia="de-DE"/>
        </w:rPr>
      </w:pPr>
    </w:p>
    <w:p w:rsidR="00456EC8" w:rsidRPr="00456EC8" w:rsidRDefault="00456EC8" w:rsidP="00E52F74">
      <w:pPr>
        <w:pStyle w:val="berschrift1"/>
        <w:rPr>
          <w:lang w:eastAsia="de-DE"/>
        </w:rPr>
      </w:pPr>
      <w:bookmarkStart w:id="16" w:name="_Toc82676995"/>
      <w:r w:rsidRPr="00456EC8">
        <w:rPr>
          <w:lang w:eastAsia="de-DE"/>
        </w:rPr>
        <w:t>Tragwerkskonzept</w:t>
      </w:r>
      <w:bookmarkEnd w:id="16"/>
    </w:p>
    <w:p w:rsidR="00456EC8" w:rsidRPr="00456EC8" w:rsidRDefault="00456EC8" w:rsidP="00E52F74">
      <w:pPr>
        <w:pStyle w:val="berschrift2"/>
      </w:pPr>
      <w:bookmarkStart w:id="17" w:name="_Toc82676996"/>
      <w:r w:rsidRPr="00456EC8">
        <w:t>Tragkonstruktion</w:t>
      </w:r>
      <w:bookmarkEnd w:id="17"/>
    </w:p>
    <w:p w:rsidR="00456EC8" w:rsidRDefault="00456EC8" w:rsidP="00456EC8">
      <w:pPr>
        <w:rPr>
          <w:rFonts w:cs="Arial"/>
          <w:color w:val="548DD4" w:themeColor="text2" w:themeTint="99"/>
          <w:lang w:eastAsia="de-DE"/>
        </w:rPr>
      </w:pPr>
      <w:r w:rsidRPr="00456EC8">
        <w:rPr>
          <w:rFonts w:cs="Arial"/>
          <w:color w:val="548DD4" w:themeColor="text2" w:themeTint="99"/>
          <w:lang w:eastAsia="de-DE"/>
        </w:rPr>
        <w:t>Die obere Tragkonstruktion der Aussichtsplattform wird als Holzkonstruktion erstellt. Alle zusätzlichen Stahlbauteile/ Verbindungselemente aus Stahl werden feuerverzinkt und zusätzlich beschichtet. Die Konstruktion des Holzaufbaues besteht aus Rundholzstämmen und Holzbalken. Diese sollen mit geeigneten Verbindungsmitteln zu einer runden Konstruktion verbunden werden. Das Nest ist über einen Steg zugänglich. Der Steg wird ebenfalls auf Stämmen aufgebaut. Die Stämme fungieren als Stützen. Diese werden mit Trägern und Querstreben ergänzt und ausgesteift. Umlaufend wird ein durchlaufendes Geländer erstellt, das mit einem Metallnetz versehen ist.</w:t>
      </w:r>
    </w:p>
    <w:p w:rsidR="00456EC8" w:rsidRPr="00456EC8" w:rsidRDefault="00456EC8" w:rsidP="00456EC8">
      <w:pPr>
        <w:rPr>
          <w:rFonts w:cs="Arial"/>
          <w:color w:val="548DD4" w:themeColor="text2" w:themeTint="99"/>
          <w:lang w:eastAsia="de-DE"/>
        </w:rPr>
      </w:pPr>
    </w:p>
    <w:p w:rsidR="00456EC8" w:rsidRDefault="00456EC8" w:rsidP="00456EC8">
      <w:pPr>
        <w:rPr>
          <w:rFonts w:cs="Arial"/>
          <w:color w:val="548DD4" w:themeColor="text2" w:themeTint="99"/>
          <w:lang w:eastAsia="de-DE"/>
        </w:rPr>
      </w:pPr>
      <w:r w:rsidRPr="00456EC8">
        <w:rPr>
          <w:rFonts w:cs="Arial"/>
          <w:color w:val="548DD4" w:themeColor="text2" w:themeTint="99"/>
          <w:lang w:eastAsia="de-DE"/>
        </w:rPr>
        <w:t>Aussen wird die Konstruktion sowohl seitlich als auch in der Untersicht mit Rundhölzern verkleidet, die keine konstruktive Bedeutung haben.</w:t>
      </w:r>
    </w:p>
    <w:p w:rsidR="00456EC8" w:rsidRPr="00456EC8" w:rsidRDefault="00456EC8" w:rsidP="00456EC8">
      <w:pPr>
        <w:rPr>
          <w:rFonts w:cs="Arial"/>
          <w:color w:val="548DD4" w:themeColor="text2" w:themeTint="99"/>
          <w:lang w:eastAsia="de-DE"/>
        </w:rPr>
      </w:pPr>
    </w:p>
    <w:p w:rsidR="00456EC8" w:rsidRDefault="00456EC8" w:rsidP="00456EC8">
      <w:pPr>
        <w:rPr>
          <w:rFonts w:cs="Arial"/>
          <w:color w:val="548DD4" w:themeColor="text2" w:themeTint="99"/>
          <w:lang w:eastAsia="de-DE"/>
        </w:rPr>
      </w:pPr>
      <w:bookmarkStart w:id="18" w:name="_Hlk54019264"/>
      <w:r w:rsidRPr="00456EC8">
        <w:rPr>
          <w:rFonts w:cs="Arial"/>
          <w:color w:val="548DD4" w:themeColor="text2" w:themeTint="99"/>
          <w:lang w:eastAsia="de-DE"/>
        </w:rPr>
        <w:t xml:space="preserve">Der begehbare Boden der Aussichtsplattform wird aus ca. 5 cm starken Holzdielen (aus </w:t>
      </w:r>
      <w:bookmarkStart w:id="19" w:name="_Hlk54019240"/>
      <w:r w:rsidRPr="00456EC8">
        <w:rPr>
          <w:rFonts w:cs="Arial"/>
          <w:color w:val="548DD4" w:themeColor="text2" w:themeTint="99"/>
          <w:lang w:eastAsia="de-DE"/>
        </w:rPr>
        <w:t>Lärchenholz) erstellt.</w:t>
      </w:r>
      <w:bookmarkStart w:id="20" w:name="_Toc414546190"/>
      <w:bookmarkEnd w:id="19"/>
      <w:bookmarkEnd w:id="18"/>
    </w:p>
    <w:p w:rsidR="00456EC8" w:rsidRPr="00456EC8" w:rsidRDefault="00456EC8" w:rsidP="00456EC8">
      <w:pPr>
        <w:rPr>
          <w:rFonts w:cs="Arial"/>
          <w:color w:val="548DD4" w:themeColor="text2" w:themeTint="99"/>
          <w:lang w:eastAsia="de-DE"/>
        </w:rPr>
      </w:pPr>
    </w:p>
    <w:p w:rsidR="00456EC8" w:rsidRPr="00456EC8" w:rsidRDefault="00456EC8" w:rsidP="00E52F74">
      <w:pPr>
        <w:pStyle w:val="berschrift2"/>
      </w:pPr>
      <w:bookmarkStart w:id="21" w:name="_Toc82676997"/>
      <w:r w:rsidRPr="00456EC8">
        <w:t>Baustoffe</w:t>
      </w:r>
      <w:bookmarkEnd w:id="21"/>
    </w:p>
    <w:p w:rsidR="00456EC8" w:rsidRPr="00456EC8" w:rsidRDefault="00456EC8" w:rsidP="00E52F74">
      <w:pPr>
        <w:pStyle w:val="berschrift3"/>
      </w:pPr>
      <w:bookmarkStart w:id="22" w:name="_Toc82676998"/>
      <w:r w:rsidRPr="00456EC8">
        <w:t>Beton für Fundamente</w:t>
      </w:r>
      <w:bookmarkEnd w:id="22"/>
    </w:p>
    <w:p w:rsidR="00456EC8" w:rsidRPr="00456EC8" w:rsidRDefault="00456EC8" w:rsidP="00456EC8">
      <w:pPr>
        <w:rPr>
          <w:rFonts w:cs="Arial"/>
          <w:color w:val="548DD4" w:themeColor="text2" w:themeTint="99"/>
        </w:rPr>
      </w:pPr>
    </w:p>
    <w:tbl>
      <w:tblPr>
        <w:tblW w:w="878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33"/>
        <w:gridCol w:w="3335"/>
        <w:gridCol w:w="2520"/>
      </w:tblGrid>
      <w:tr w:rsidR="00456EC8" w:rsidRPr="00456EC8" w:rsidTr="002A265E">
        <w:tc>
          <w:tcPr>
            <w:tcW w:w="2933"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Bauteil</w:t>
            </w:r>
          </w:p>
        </w:tc>
        <w:tc>
          <w:tcPr>
            <w:tcW w:w="3335"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Bezeichnung Beton</w:t>
            </w:r>
          </w:p>
        </w:tc>
        <w:tc>
          <w:tcPr>
            <w:tcW w:w="2520" w:type="dxa"/>
            <w:shd w:val="clear" w:color="auto" w:fill="C6D9F1" w:themeFill="text2" w:themeFillTint="33"/>
          </w:tcPr>
          <w:p w:rsidR="00456EC8" w:rsidRPr="00456EC8" w:rsidRDefault="00456EC8" w:rsidP="002A265E">
            <w:pPr>
              <w:pStyle w:val="Standardeinzug"/>
              <w:spacing w:before="60" w:after="60" w:line="288" w:lineRule="auto"/>
              <w:ind w:left="0" w:right="-284"/>
              <w:jc w:val="left"/>
              <w:rPr>
                <w:rFonts w:ascii="Arial" w:hAnsi="Arial" w:cs="Arial"/>
                <w:color w:val="548DD4" w:themeColor="text2" w:themeTint="99"/>
                <w:sz w:val="24"/>
              </w:rPr>
            </w:pPr>
            <w:r w:rsidRPr="00456EC8">
              <w:rPr>
                <w:rFonts w:ascii="Arial" w:hAnsi="Arial" w:cs="Arial"/>
                <w:color w:val="548DD4" w:themeColor="text2" w:themeTint="99"/>
                <w:sz w:val="24"/>
              </w:rPr>
              <w:t>Zuordnung zu NPK</w:t>
            </w:r>
          </w:p>
        </w:tc>
      </w:tr>
      <w:tr w:rsidR="00456EC8" w:rsidRPr="00456EC8" w:rsidTr="002A265E">
        <w:tc>
          <w:tcPr>
            <w:tcW w:w="2933" w:type="dxa"/>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 xml:space="preserve">Streifenfundamente </w:t>
            </w:r>
          </w:p>
        </w:tc>
        <w:tc>
          <w:tcPr>
            <w:tcW w:w="3335" w:type="dxa"/>
          </w:tcPr>
          <w:p w:rsidR="00456EC8" w:rsidRPr="00456EC8" w:rsidRDefault="00456EC8" w:rsidP="002A265E">
            <w:pPr>
              <w:spacing w:before="60" w:after="60"/>
              <w:ind w:right="-285"/>
              <w:rPr>
                <w:rFonts w:cs="Arial"/>
                <w:color w:val="548DD4" w:themeColor="text2" w:themeTint="99"/>
                <w:sz w:val="20"/>
              </w:rPr>
            </w:pPr>
            <w:r w:rsidRPr="00456EC8">
              <w:rPr>
                <w:rFonts w:cs="Arial"/>
                <w:color w:val="548DD4" w:themeColor="text2" w:themeTint="99"/>
                <w:sz w:val="20"/>
              </w:rPr>
              <w:t>Druckfestigkeitsklasse: C30/37</w:t>
            </w:r>
          </w:p>
          <w:p w:rsidR="00456EC8" w:rsidRPr="00456EC8" w:rsidRDefault="00456EC8" w:rsidP="002A265E">
            <w:pPr>
              <w:spacing w:before="60" w:after="60"/>
              <w:ind w:right="-285"/>
              <w:rPr>
                <w:rFonts w:cs="Arial"/>
                <w:color w:val="548DD4" w:themeColor="text2" w:themeTint="99"/>
                <w:sz w:val="20"/>
              </w:rPr>
            </w:pPr>
            <w:r w:rsidRPr="00456EC8">
              <w:rPr>
                <w:rFonts w:cs="Arial"/>
                <w:color w:val="548DD4" w:themeColor="text2" w:themeTint="99"/>
                <w:sz w:val="20"/>
              </w:rPr>
              <w:t>Expositionsklasse: XC4, XF1</w:t>
            </w:r>
          </w:p>
          <w:p w:rsidR="00456EC8" w:rsidRPr="00456EC8" w:rsidRDefault="00456EC8" w:rsidP="002A265E">
            <w:pPr>
              <w:spacing w:before="60" w:after="60"/>
              <w:ind w:right="-285"/>
              <w:rPr>
                <w:rFonts w:cs="Arial"/>
                <w:color w:val="548DD4" w:themeColor="text2" w:themeTint="99"/>
                <w:sz w:val="20"/>
              </w:rPr>
            </w:pPr>
            <w:r w:rsidRPr="00456EC8">
              <w:rPr>
                <w:rFonts w:cs="Arial"/>
                <w:color w:val="548DD4" w:themeColor="text2" w:themeTint="99"/>
                <w:sz w:val="20"/>
              </w:rPr>
              <w:t>Chloridklasse: CI 0.10</w:t>
            </w:r>
          </w:p>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Grösstkorndurchmesser: D</w:t>
            </w:r>
            <w:r w:rsidRPr="00456EC8">
              <w:rPr>
                <w:rFonts w:cs="Arial"/>
                <w:color w:val="548DD4" w:themeColor="text2" w:themeTint="99"/>
                <w:sz w:val="20"/>
                <w:vertAlign w:val="subscript"/>
              </w:rPr>
              <w:t>max</w:t>
            </w:r>
            <w:r w:rsidRPr="00456EC8">
              <w:rPr>
                <w:rFonts w:cs="Arial"/>
                <w:color w:val="548DD4" w:themeColor="text2" w:themeTint="99"/>
                <w:sz w:val="20"/>
              </w:rPr>
              <w:t xml:space="preserve"> = 32</w:t>
            </w:r>
          </w:p>
        </w:tc>
        <w:tc>
          <w:tcPr>
            <w:tcW w:w="2520" w:type="dxa"/>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NPK C</w:t>
            </w:r>
          </w:p>
        </w:tc>
      </w:tr>
    </w:tbl>
    <w:p w:rsidR="00456EC8" w:rsidRPr="00456EC8" w:rsidRDefault="00456EC8" w:rsidP="00E52F74">
      <w:pPr>
        <w:pStyle w:val="berschrift3"/>
      </w:pPr>
      <w:bookmarkStart w:id="23" w:name="_Toc82676999"/>
      <w:r w:rsidRPr="00456EC8">
        <w:t>Bewehrungsstahl für Fundamente</w:t>
      </w:r>
      <w:bookmarkEnd w:id="23"/>
    </w:p>
    <w:tbl>
      <w:tblPr>
        <w:tblW w:w="878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33"/>
        <w:gridCol w:w="3335"/>
        <w:gridCol w:w="2520"/>
      </w:tblGrid>
      <w:tr w:rsidR="00456EC8" w:rsidRPr="00456EC8" w:rsidTr="002A265E">
        <w:tc>
          <w:tcPr>
            <w:tcW w:w="2933"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Bauteil</w:t>
            </w:r>
          </w:p>
        </w:tc>
        <w:tc>
          <w:tcPr>
            <w:tcW w:w="3335"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Bezeichnung</w:t>
            </w:r>
          </w:p>
        </w:tc>
        <w:tc>
          <w:tcPr>
            <w:tcW w:w="2520"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Kennwerte</w:t>
            </w:r>
          </w:p>
        </w:tc>
      </w:tr>
      <w:tr w:rsidR="00456EC8" w:rsidRPr="00456EC8" w:rsidTr="002A265E">
        <w:tc>
          <w:tcPr>
            <w:tcW w:w="2933" w:type="dxa"/>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Bewehrung der Streifenfun</w:t>
            </w:r>
            <w:r w:rsidRPr="00456EC8">
              <w:rPr>
                <w:rFonts w:cs="Arial"/>
                <w:color w:val="548DD4" w:themeColor="text2" w:themeTint="99"/>
                <w:sz w:val="20"/>
              </w:rPr>
              <w:lastRenderedPageBreak/>
              <w:t>damente</w:t>
            </w:r>
          </w:p>
        </w:tc>
        <w:tc>
          <w:tcPr>
            <w:tcW w:w="3335" w:type="dxa"/>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lang w:val="it-IT"/>
              </w:rPr>
              <w:lastRenderedPageBreak/>
              <w:t>B500B</w:t>
            </w:r>
          </w:p>
        </w:tc>
        <w:tc>
          <w:tcPr>
            <w:tcW w:w="2520" w:type="dxa"/>
          </w:tcPr>
          <w:p w:rsidR="00456EC8" w:rsidRPr="00456EC8" w:rsidRDefault="00456EC8" w:rsidP="002A265E">
            <w:pPr>
              <w:spacing w:before="60"/>
              <w:ind w:right="-285"/>
              <w:rPr>
                <w:rFonts w:cs="Arial"/>
                <w:color w:val="548DD4" w:themeColor="text2" w:themeTint="99"/>
                <w:sz w:val="20"/>
                <w:lang w:val="it-IT"/>
              </w:rPr>
            </w:pPr>
            <w:r w:rsidRPr="00456EC8">
              <w:rPr>
                <w:rFonts w:cs="Arial"/>
                <w:color w:val="548DD4" w:themeColor="text2" w:themeTint="99"/>
                <w:sz w:val="20"/>
                <w:lang w:val="it-IT"/>
              </w:rPr>
              <w:t>E = 210'000 N/mm</w:t>
            </w:r>
            <w:r w:rsidRPr="00456EC8">
              <w:rPr>
                <w:rFonts w:cs="Arial"/>
                <w:color w:val="548DD4" w:themeColor="text2" w:themeTint="99"/>
                <w:sz w:val="20"/>
                <w:vertAlign w:val="superscript"/>
                <w:lang w:val="it-IT"/>
              </w:rPr>
              <w:t>2</w:t>
            </w:r>
          </w:p>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lang w:val="it-IT"/>
              </w:rPr>
              <w:lastRenderedPageBreak/>
              <w:t>f</w:t>
            </w:r>
            <w:r w:rsidRPr="00456EC8">
              <w:rPr>
                <w:rFonts w:cs="Arial"/>
                <w:color w:val="548DD4" w:themeColor="text2" w:themeTint="99"/>
                <w:sz w:val="20"/>
                <w:vertAlign w:val="subscript"/>
                <w:lang w:val="it-IT"/>
              </w:rPr>
              <w:t>sd</w:t>
            </w:r>
            <w:r w:rsidRPr="00456EC8">
              <w:rPr>
                <w:rFonts w:cs="Arial"/>
                <w:color w:val="548DD4" w:themeColor="text2" w:themeTint="99"/>
                <w:sz w:val="20"/>
                <w:lang w:val="it-IT"/>
              </w:rPr>
              <w:t xml:space="preserve"> = 435 N/mm</w:t>
            </w:r>
            <w:r w:rsidRPr="00456EC8">
              <w:rPr>
                <w:rFonts w:cs="Arial"/>
                <w:color w:val="548DD4" w:themeColor="text2" w:themeTint="99"/>
                <w:sz w:val="20"/>
                <w:vertAlign w:val="superscript"/>
                <w:lang w:val="it-IT"/>
              </w:rPr>
              <w:t>2</w:t>
            </w:r>
          </w:p>
        </w:tc>
      </w:tr>
    </w:tbl>
    <w:p w:rsidR="00456EC8" w:rsidRPr="00456EC8" w:rsidRDefault="00456EC8" w:rsidP="00E52F74">
      <w:pPr>
        <w:pStyle w:val="berschrift3"/>
      </w:pPr>
      <w:bookmarkStart w:id="24" w:name="_Toc82677000"/>
      <w:bookmarkEnd w:id="20"/>
      <w:r w:rsidRPr="00456EC8">
        <w:lastRenderedPageBreak/>
        <w:t>Verbindungsmittel aus Stahl/ Anschlusshülsen Holzbau-Stahlbeton</w:t>
      </w:r>
      <w:bookmarkEnd w:id="24"/>
    </w:p>
    <w:tbl>
      <w:tblPr>
        <w:tblW w:w="878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33"/>
        <w:gridCol w:w="3335"/>
        <w:gridCol w:w="2520"/>
      </w:tblGrid>
      <w:tr w:rsidR="00456EC8" w:rsidRPr="00456EC8" w:rsidTr="002A265E">
        <w:tc>
          <w:tcPr>
            <w:tcW w:w="2933"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 xml:space="preserve">Bauteil </w:t>
            </w:r>
          </w:p>
        </w:tc>
        <w:tc>
          <w:tcPr>
            <w:tcW w:w="3335"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Bezeichnung</w:t>
            </w:r>
          </w:p>
        </w:tc>
        <w:tc>
          <w:tcPr>
            <w:tcW w:w="2520"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Kennwerte</w:t>
            </w:r>
          </w:p>
        </w:tc>
      </w:tr>
      <w:tr w:rsidR="00456EC8" w:rsidRPr="00456EC8" w:rsidTr="002A265E">
        <w:tc>
          <w:tcPr>
            <w:tcW w:w="2933" w:type="dxa"/>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Unterkonstruktion der Plattform, Stützen und Verbände</w:t>
            </w:r>
          </w:p>
        </w:tc>
        <w:tc>
          <w:tcPr>
            <w:tcW w:w="3335" w:type="dxa"/>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Stahl S235 (feuerverzinkt und zusätzlich beschichtet)</w:t>
            </w:r>
          </w:p>
        </w:tc>
        <w:tc>
          <w:tcPr>
            <w:tcW w:w="2520" w:type="dxa"/>
          </w:tcPr>
          <w:p w:rsidR="00456EC8" w:rsidRPr="00456EC8" w:rsidRDefault="00456EC8" w:rsidP="002A265E">
            <w:pPr>
              <w:spacing w:before="60"/>
              <w:ind w:right="-285"/>
              <w:rPr>
                <w:rFonts w:cs="Arial"/>
                <w:color w:val="548DD4" w:themeColor="text2" w:themeTint="99"/>
                <w:sz w:val="20"/>
                <w:lang w:val="it-IT"/>
              </w:rPr>
            </w:pPr>
            <w:r w:rsidRPr="00456EC8">
              <w:rPr>
                <w:rFonts w:cs="Arial"/>
                <w:color w:val="548DD4" w:themeColor="text2" w:themeTint="99"/>
                <w:sz w:val="20"/>
                <w:lang w:val="it-IT"/>
              </w:rPr>
              <w:t>E = 210'000 N/mm</w:t>
            </w:r>
            <w:r w:rsidRPr="00456EC8">
              <w:rPr>
                <w:rFonts w:cs="Arial"/>
                <w:color w:val="548DD4" w:themeColor="text2" w:themeTint="99"/>
                <w:sz w:val="20"/>
                <w:vertAlign w:val="superscript"/>
                <w:lang w:val="it-IT"/>
              </w:rPr>
              <w:t>2</w:t>
            </w:r>
          </w:p>
          <w:p w:rsidR="00456EC8" w:rsidRPr="00456EC8" w:rsidRDefault="00456EC8" w:rsidP="002A265E">
            <w:pPr>
              <w:spacing w:before="60" w:after="60"/>
              <w:rPr>
                <w:rFonts w:cs="Arial"/>
                <w:color w:val="548DD4" w:themeColor="text2" w:themeTint="99"/>
                <w:sz w:val="20"/>
                <w:lang w:val="it-IT"/>
              </w:rPr>
            </w:pPr>
            <w:r w:rsidRPr="00456EC8">
              <w:rPr>
                <w:rFonts w:cs="Arial"/>
                <w:color w:val="548DD4" w:themeColor="text2" w:themeTint="99"/>
                <w:sz w:val="20"/>
                <w:lang w:val="it-IT"/>
              </w:rPr>
              <w:t>f</w:t>
            </w:r>
            <w:r w:rsidRPr="00456EC8">
              <w:rPr>
                <w:rFonts w:cs="Arial"/>
                <w:color w:val="548DD4" w:themeColor="text2" w:themeTint="99"/>
                <w:sz w:val="20"/>
                <w:vertAlign w:val="subscript"/>
                <w:lang w:val="it-IT"/>
              </w:rPr>
              <w:t>yd</w:t>
            </w:r>
            <w:r w:rsidRPr="00456EC8">
              <w:rPr>
                <w:rFonts w:cs="Arial"/>
                <w:color w:val="548DD4" w:themeColor="text2" w:themeTint="99"/>
                <w:sz w:val="20"/>
                <w:lang w:val="it-IT"/>
              </w:rPr>
              <w:t xml:space="preserve"> = 235 N/mm</w:t>
            </w:r>
            <w:r w:rsidRPr="00456EC8">
              <w:rPr>
                <w:rFonts w:cs="Arial"/>
                <w:color w:val="548DD4" w:themeColor="text2" w:themeTint="99"/>
                <w:sz w:val="20"/>
                <w:vertAlign w:val="superscript"/>
                <w:lang w:val="it-IT"/>
              </w:rPr>
              <w:t>2</w:t>
            </w:r>
          </w:p>
        </w:tc>
      </w:tr>
    </w:tbl>
    <w:p w:rsidR="00456EC8" w:rsidRPr="00456EC8" w:rsidRDefault="00456EC8" w:rsidP="00E52F74">
      <w:pPr>
        <w:pStyle w:val="berschrift3"/>
      </w:pPr>
      <w:bookmarkStart w:id="25" w:name="_Toc82677001"/>
      <w:r w:rsidRPr="00456EC8">
        <w:t>Holz für Holzkonstruktion</w:t>
      </w:r>
      <w:bookmarkEnd w:id="25"/>
    </w:p>
    <w:tbl>
      <w:tblPr>
        <w:tblW w:w="878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33"/>
        <w:gridCol w:w="3335"/>
        <w:gridCol w:w="2520"/>
      </w:tblGrid>
      <w:tr w:rsidR="00456EC8" w:rsidRPr="00456EC8" w:rsidTr="002A265E">
        <w:tc>
          <w:tcPr>
            <w:tcW w:w="2933"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Bauteil</w:t>
            </w:r>
          </w:p>
        </w:tc>
        <w:tc>
          <w:tcPr>
            <w:tcW w:w="3335"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Bezeichnung</w:t>
            </w:r>
          </w:p>
        </w:tc>
        <w:tc>
          <w:tcPr>
            <w:tcW w:w="2520"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Kennwerte</w:t>
            </w:r>
          </w:p>
        </w:tc>
      </w:tr>
      <w:tr w:rsidR="00456EC8" w:rsidRPr="00456EC8" w:rsidTr="002A265E">
        <w:tc>
          <w:tcPr>
            <w:tcW w:w="2933" w:type="dxa"/>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Unterkonstruktion der Plattform, Stützen und Verbände</w:t>
            </w:r>
          </w:p>
        </w:tc>
        <w:tc>
          <w:tcPr>
            <w:tcW w:w="3335" w:type="dxa"/>
            <w:shd w:val="clear" w:color="auto" w:fill="auto"/>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lang w:val="it-IT"/>
              </w:rPr>
              <w:t>NH C24</w:t>
            </w:r>
          </w:p>
        </w:tc>
        <w:tc>
          <w:tcPr>
            <w:tcW w:w="2520" w:type="dxa"/>
            <w:shd w:val="clear" w:color="auto" w:fill="auto"/>
          </w:tcPr>
          <w:p w:rsidR="00456EC8" w:rsidRPr="00456EC8" w:rsidRDefault="00456EC8" w:rsidP="002A265E">
            <w:pPr>
              <w:spacing w:before="60"/>
              <w:ind w:right="-285"/>
              <w:rPr>
                <w:rFonts w:cs="Arial"/>
                <w:color w:val="548DD4" w:themeColor="text2" w:themeTint="99"/>
                <w:sz w:val="20"/>
              </w:rPr>
            </w:pPr>
            <w:r w:rsidRPr="00456EC8">
              <w:rPr>
                <w:rFonts w:cs="Arial"/>
                <w:color w:val="548DD4" w:themeColor="text2" w:themeTint="99"/>
                <w:sz w:val="20"/>
              </w:rPr>
              <w:t>E</w:t>
            </w:r>
            <w:r w:rsidRPr="00456EC8">
              <w:rPr>
                <w:rFonts w:cs="Arial"/>
                <w:color w:val="548DD4" w:themeColor="text2" w:themeTint="99"/>
                <w:sz w:val="20"/>
                <w:vertAlign w:val="subscript"/>
              </w:rPr>
              <w:t>II</w:t>
            </w:r>
            <w:r w:rsidRPr="00456EC8">
              <w:rPr>
                <w:rFonts w:cs="Arial"/>
                <w:color w:val="548DD4" w:themeColor="text2" w:themeTint="99"/>
                <w:sz w:val="20"/>
              </w:rPr>
              <w:t xml:space="preserve"> = 11'000 N/mm</w:t>
            </w:r>
            <w:r w:rsidRPr="00456EC8">
              <w:rPr>
                <w:rFonts w:cs="Arial"/>
                <w:color w:val="548DD4" w:themeColor="text2" w:themeTint="99"/>
                <w:sz w:val="20"/>
                <w:vertAlign w:val="superscript"/>
              </w:rPr>
              <w:t>2</w:t>
            </w:r>
          </w:p>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f</w:t>
            </w:r>
            <w:r w:rsidRPr="00456EC8">
              <w:rPr>
                <w:rFonts w:cs="Arial"/>
                <w:color w:val="548DD4" w:themeColor="text2" w:themeTint="99"/>
                <w:sz w:val="20"/>
                <w:vertAlign w:val="subscript"/>
              </w:rPr>
              <w:t xml:space="preserve">m,k </w:t>
            </w:r>
            <w:r w:rsidRPr="00456EC8">
              <w:rPr>
                <w:rFonts w:cs="Arial"/>
                <w:color w:val="548DD4" w:themeColor="text2" w:themeTint="99"/>
                <w:sz w:val="20"/>
              </w:rPr>
              <w:t>= 24 N/mm</w:t>
            </w:r>
            <w:r w:rsidRPr="00456EC8">
              <w:rPr>
                <w:rFonts w:cs="Arial"/>
                <w:color w:val="548DD4" w:themeColor="text2" w:themeTint="99"/>
                <w:sz w:val="20"/>
                <w:vertAlign w:val="superscript"/>
              </w:rPr>
              <w:t>2</w:t>
            </w:r>
          </w:p>
        </w:tc>
      </w:tr>
    </w:tbl>
    <w:p w:rsidR="00456EC8" w:rsidRPr="00456EC8" w:rsidRDefault="00456EC8" w:rsidP="00E52F74">
      <w:pPr>
        <w:pStyle w:val="berschrift3"/>
        <w:numPr>
          <w:ilvl w:val="0"/>
          <w:numId w:val="0"/>
        </w:numPr>
      </w:pPr>
      <w:bookmarkStart w:id="26" w:name="_Toc82677002"/>
      <w:r w:rsidRPr="00456EC8">
        <w:t>6.2.5</w:t>
      </w:r>
      <w:r w:rsidRPr="00456EC8">
        <w:tab/>
        <w:t>Begehbarer Holzdielenbelag auf der Unterkonstruktion</w:t>
      </w:r>
      <w:bookmarkEnd w:id="26"/>
    </w:p>
    <w:tbl>
      <w:tblPr>
        <w:tblW w:w="878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33"/>
        <w:gridCol w:w="3335"/>
        <w:gridCol w:w="2520"/>
      </w:tblGrid>
      <w:tr w:rsidR="00456EC8" w:rsidRPr="00456EC8" w:rsidTr="002A265E">
        <w:tc>
          <w:tcPr>
            <w:tcW w:w="2933"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Bauteil</w:t>
            </w:r>
          </w:p>
        </w:tc>
        <w:tc>
          <w:tcPr>
            <w:tcW w:w="3335"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Bezeichnung</w:t>
            </w:r>
          </w:p>
        </w:tc>
        <w:tc>
          <w:tcPr>
            <w:tcW w:w="2520" w:type="dxa"/>
            <w:shd w:val="clear" w:color="auto" w:fill="C6D9F1" w:themeFill="text2" w:themeFillTint="33"/>
          </w:tcPr>
          <w:p w:rsidR="00456EC8" w:rsidRPr="00456EC8" w:rsidRDefault="00456EC8" w:rsidP="002A265E">
            <w:pPr>
              <w:spacing w:before="60" w:after="60"/>
              <w:rPr>
                <w:rFonts w:cs="Arial"/>
                <w:color w:val="548DD4" w:themeColor="text2" w:themeTint="99"/>
              </w:rPr>
            </w:pPr>
            <w:r w:rsidRPr="00456EC8">
              <w:rPr>
                <w:rFonts w:cs="Arial"/>
                <w:color w:val="548DD4" w:themeColor="text2" w:themeTint="99"/>
              </w:rPr>
              <w:t>Kennwerte</w:t>
            </w:r>
          </w:p>
        </w:tc>
      </w:tr>
      <w:tr w:rsidR="00456EC8" w:rsidRPr="00456EC8" w:rsidTr="002A265E">
        <w:tc>
          <w:tcPr>
            <w:tcW w:w="2933" w:type="dxa"/>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begehbare Holzdielen auf der Unterkonstruktion aus Stahl</w:t>
            </w:r>
          </w:p>
        </w:tc>
        <w:tc>
          <w:tcPr>
            <w:tcW w:w="3335" w:type="dxa"/>
          </w:tcPr>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lang w:val="it-IT"/>
              </w:rPr>
              <w:t>NH C24</w:t>
            </w:r>
          </w:p>
        </w:tc>
        <w:tc>
          <w:tcPr>
            <w:tcW w:w="2520" w:type="dxa"/>
          </w:tcPr>
          <w:p w:rsidR="00456EC8" w:rsidRPr="00456EC8" w:rsidRDefault="00456EC8" w:rsidP="002A265E">
            <w:pPr>
              <w:spacing w:before="60"/>
              <w:ind w:right="-285"/>
              <w:rPr>
                <w:rFonts w:cs="Arial"/>
                <w:color w:val="548DD4" w:themeColor="text2" w:themeTint="99"/>
                <w:sz w:val="20"/>
              </w:rPr>
            </w:pPr>
            <w:r w:rsidRPr="00456EC8">
              <w:rPr>
                <w:rFonts w:cs="Arial"/>
                <w:color w:val="548DD4" w:themeColor="text2" w:themeTint="99"/>
                <w:sz w:val="20"/>
              </w:rPr>
              <w:t>E</w:t>
            </w:r>
            <w:r w:rsidRPr="00456EC8">
              <w:rPr>
                <w:rFonts w:cs="Arial"/>
                <w:color w:val="548DD4" w:themeColor="text2" w:themeTint="99"/>
                <w:sz w:val="20"/>
                <w:vertAlign w:val="subscript"/>
              </w:rPr>
              <w:t>II</w:t>
            </w:r>
            <w:r w:rsidRPr="00456EC8">
              <w:rPr>
                <w:rFonts w:cs="Arial"/>
                <w:color w:val="548DD4" w:themeColor="text2" w:themeTint="99"/>
                <w:sz w:val="20"/>
              </w:rPr>
              <w:t xml:space="preserve"> = 11'000 N/mm</w:t>
            </w:r>
            <w:r w:rsidRPr="00456EC8">
              <w:rPr>
                <w:rFonts w:cs="Arial"/>
                <w:color w:val="548DD4" w:themeColor="text2" w:themeTint="99"/>
                <w:sz w:val="20"/>
                <w:vertAlign w:val="superscript"/>
              </w:rPr>
              <w:t>2</w:t>
            </w:r>
          </w:p>
          <w:p w:rsidR="00456EC8" w:rsidRPr="00456EC8" w:rsidRDefault="00456EC8" w:rsidP="002A265E">
            <w:pPr>
              <w:spacing w:before="60" w:after="60"/>
              <w:rPr>
                <w:rFonts w:cs="Arial"/>
                <w:color w:val="548DD4" w:themeColor="text2" w:themeTint="99"/>
                <w:sz w:val="20"/>
              </w:rPr>
            </w:pPr>
            <w:r w:rsidRPr="00456EC8">
              <w:rPr>
                <w:rFonts w:cs="Arial"/>
                <w:color w:val="548DD4" w:themeColor="text2" w:themeTint="99"/>
                <w:sz w:val="20"/>
              </w:rPr>
              <w:t>f</w:t>
            </w:r>
            <w:r w:rsidRPr="00456EC8">
              <w:rPr>
                <w:rFonts w:cs="Arial"/>
                <w:color w:val="548DD4" w:themeColor="text2" w:themeTint="99"/>
                <w:sz w:val="20"/>
                <w:vertAlign w:val="subscript"/>
              </w:rPr>
              <w:t xml:space="preserve">m,k </w:t>
            </w:r>
            <w:r w:rsidRPr="00456EC8">
              <w:rPr>
                <w:rFonts w:cs="Arial"/>
                <w:color w:val="548DD4" w:themeColor="text2" w:themeTint="99"/>
                <w:sz w:val="20"/>
              </w:rPr>
              <w:t>= 24 N/mm</w:t>
            </w:r>
            <w:r w:rsidRPr="00456EC8">
              <w:rPr>
                <w:rFonts w:cs="Arial"/>
                <w:color w:val="548DD4" w:themeColor="text2" w:themeTint="99"/>
                <w:sz w:val="20"/>
                <w:vertAlign w:val="superscript"/>
              </w:rPr>
              <w:t>2</w:t>
            </w:r>
          </w:p>
        </w:tc>
      </w:tr>
    </w:tbl>
    <w:p w:rsidR="00456EC8" w:rsidRPr="00456EC8" w:rsidRDefault="00456EC8" w:rsidP="00456EC8">
      <w:pPr>
        <w:rPr>
          <w:color w:val="548DD4" w:themeColor="text2" w:themeTint="99"/>
          <w:lang w:eastAsia="de-DE"/>
        </w:rPr>
      </w:pPr>
    </w:p>
    <w:p w:rsidR="00456EC8" w:rsidRPr="00456EC8" w:rsidRDefault="00456EC8" w:rsidP="00E52F74">
      <w:pPr>
        <w:pStyle w:val="berschrift1"/>
        <w:rPr>
          <w:lang w:eastAsia="de-DE"/>
        </w:rPr>
      </w:pPr>
      <w:bookmarkStart w:id="27" w:name="_Toc82677003"/>
      <w:r w:rsidRPr="00456EC8">
        <w:rPr>
          <w:lang w:eastAsia="de-DE"/>
        </w:rPr>
        <w:t>Tragsicherheit</w:t>
      </w:r>
      <w:bookmarkEnd w:id="27"/>
    </w:p>
    <w:p w:rsidR="00456EC8" w:rsidRPr="00456EC8" w:rsidRDefault="00456EC8" w:rsidP="00E52F74">
      <w:pPr>
        <w:pStyle w:val="berschrift2"/>
      </w:pPr>
      <w:bookmarkStart w:id="28" w:name="_Toc82677004"/>
      <w:r w:rsidRPr="00456EC8">
        <w:t>Gefährdungsbilder während den Bauarbeiten</w:t>
      </w:r>
      <w:bookmarkEnd w:id="28"/>
    </w:p>
    <w:p w:rsidR="00456EC8" w:rsidRPr="00456EC8" w:rsidRDefault="00456EC8" w:rsidP="00456EC8">
      <w:pPr>
        <w:rPr>
          <w:color w:val="548DD4" w:themeColor="text2" w:themeTint="99"/>
          <w:lang w:eastAsia="de-DE"/>
        </w:rPr>
      </w:pPr>
      <w:r w:rsidRPr="00456EC8">
        <w:rPr>
          <w:color w:val="548DD4" w:themeColor="text2" w:themeTint="99"/>
          <w:lang w:eastAsia="de-DE"/>
        </w:rPr>
        <w:t>Die Gefährdungsbilder und die Massnahmen während den Bauarbeiten sind in nachfolgender Tabelle zusammengestellt.</w:t>
      </w:r>
    </w:p>
    <w:p w:rsidR="00456EC8" w:rsidRPr="00456EC8" w:rsidRDefault="00456EC8" w:rsidP="00456EC8">
      <w:pPr>
        <w:rPr>
          <w:color w:val="548DD4" w:themeColor="text2" w:themeTint="99"/>
          <w:lang w:eastAsia="de-DE"/>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27"/>
        <w:gridCol w:w="3260"/>
        <w:gridCol w:w="1843"/>
      </w:tblGrid>
      <w:tr w:rsidR="00456EC8" w:rsidRPr="00456EC8" w:rsidTr="002A265E">
        <w:trPr>
          <w:cantSplit/>
        </w:trPr>
        <w:tc>
          <w:tcPr>
            <w:tcW w:w="2126" w:type="dxa"/>
            <w:tcBorders>
              <w:top w:val="single" w:sz="4" w:space="0" w:color="auto"/>
              <w:left w:val="single" w:sz="4" w:space="0" w:color="auto"/>
              <w:bottom w:val="single" w:sz="4" w:space="0" w:color="auto"/>
              <w:right w:val="single" w:sz="4" w:space="0" w:color="auto"/>
            </w:tcBorders>
            <w:shd w:val="clear" w:color="auto" w:fill="C6D9F1"/>
            <w:vAlign w:val="center"/>
          </w:tcPr>
          <w:p w:rsidR="00456EC8" w:rsidRPr="00456EC8" w:rsidRDefault="00456EC8" w:rsidP="002A265E">
            <w:pPr>
              <w:spacing w:before="60" w:after="60" w:line="288" w:lineRule="auto"/>
              <w:ind w:right="-284"/>
              <w:rPr>
                <w:rFonts w:cs="Arial"/>
                <w:color w:val="548DD4" w:themeColor="text2" w:themeTint="99"/>
                <w:sz w:val="20"/>
                <w:lang w:eastAsia="de-DE"/>
              </w:rPr>
            </w:pPr>
            <w:r w:rsidRPr="00456EC8">
              <w:rPr>
                <w:rFonts w:cs="Arial"/>
                <w:color w:val="548DD4" w:themeColor="text2" w:themeTint="99"/>
                <w:sz w:val="20"/>
                <w:lang w:eastAsia="de-DE"/>
              </w:rPr>
              <w:t>Einwirkungen</w:t>
            </w:r>
          </w:p>
        </w:tc>
        <w:tc>
          <w:tcPr>
            <w:tcW w:w="2127" w:type="dxa"/>
            <w:tcBorders>
              <w:top w:val="single" w:sz="4" w:space="0" w:color="auto"/>
              <w:left w:val="single" w:sz="4" w:space="0" w:color="auto"/>
              <w:bottom w:val="single" w:sz="4" w:space="0" w:color="auto"/>
              <w:right w:val="single" w:sz="4" w:space="0" w:color="auto"/>
            </w:tcBorders>
            <w:shd w:val="clear" w:color="auto" w:fill="C6D9F1"/>
            <w:vAlign w:val="center"/>
          </w:tcPr>
          <w:p w:rsidR="00456EC8" w:rsidRPr="00456EC8" w:rsidRDefault="00456EC8" w:rsidP="002A265E">
            <w:pPr>
              <w:spacing w:before="60" w:after="60" w:line="288" w:lineRule="auto"/>
              <w:ind w:right="-284"/>
              <w:rPr>
                <w:rFonts w:cs="Arial"/>
                <w:color w:val="548DD4" w:themeColor="text2" w:themeTint="99"/>
                <w:sz w:val="20"/>
                <w:lang w:eastAsia="de-DE"/>
              </w:rPr>
            </w:pPr>
            <w:r w:rsidRPr="00456EC8">
              <w:rPr>
                <w:rFonts w:cs="Arial"/>
                <w:color w:val="548DD4" w:themeColor="text2" w:themeTint="99"/>
                <w:sz w:val="20"/>
                <w:lang w:eastAsia="de-DE"/>
              </w:rPr>
              <w:t xml:space="preserve">Lasten/ </w:t>
            </w:r>
          </w:p>
          <w:p w:rsidR="00456EC8" w:rsidRPr="00456EC8" w:rsidRDefault="00456EC8" w:rsidP="002A265E">
            <w:pPr>
              <w:spacing w:before="60" w:after="60" w:line="288" w:lineRule="auto"/>
              <w:ind w:right="-284"/>
              <w:rPr>
                <w:rFonts w:cs="Arial"/>
                <w:color w:val="548DD4" w:themeColor="text2" w:themeTint="99"/>
                <w:sz w:val="20"/>
                <w:lang w:eastAsia="de-DE"/>
              </w:rPr>
            </w:pPr>
            <w:r w:rsidRPr="00456EC8">
              <w:rPr>
                <w:rFonts w:cs="Arial"/>
                <w:color w:val="548DD4" w:themeColor="text2" w:themeTint="99"/>
                <w:sz w:val="20"/>
                <w:lang w:eastAsia="de-DE"/>
              </w:rPr>
              <w:t>Gefährdungsbilder</w:t>
            </w:r>
          </w:p>
        </w:tc>
        <w:tc>
          <w:tcPr>
            <w:tcW w:w="3260" w:type="dxa"/>
            <w:tcBorders>
              <w:top w:val="single" w:sz="4" w:space="0" w:color="auto"/>
              <w:left w:val="single" w:sz="4" w:space="0" w:color="auto"/>
              <w:bottom w:val="single" w:sz="4" w:space="0" w:color="auto"/>
              <w:right w:val="single" w:sz="4" w:space="0" w:color="auto"/>
            </w:tcBorders>
            <w:shd w:val="clear" w:color="auto" w:fill="C6D9F1"/>
            <w:vAlign w:val="center"/>
          </w:tcPr>
          <w:p w:rsidR="00456EC8" w:rsidRPr="00456EC8" w:rsidRDefault="00456EC8" w:rsidP="002A265E">
            <w:pPr>
              <w:spacing w:before="60" w:after="60" w:line="288" w:lineRule="auto"/>
              <w:ind w:right="-284"/>
              <w:rPr>
                <w:rFonts w:cs="Arial"/>
                <w:color w:val="548DD4" w:themeColor="text2" w:themeTint="99"/>
                <w:sz w:val="20"/>
                <w:lang w:eastAsia="de-DE"/>
              </w:rPr>
            </w:pPr>
            <w:r w:rsidRPr="00456EC8">
              <w:rPr>
                <w:rFonts w:cs="Arial"/>
                <w:color w:val="548DD4" w:themeColor="text2" w:themeTint="99"/>
                <w:sz w:val="20"/>
                <w:lang w:eastAsia="de-DE"/>
              </w:rPr>
              <w:t>Massnahmen</w:t>
            </w:r>
          </w:p>
        </w:tc>
        <w:tc>
          <w:tcPr>
            <w:tcW w:w="1843" w:type="dxa"/>
            <w:tcBorders>
              <w:top w:val="single" w:sz="4" w:space="0" w:color="auto"/>
              <w:left w:val="single" w:sz="4" w:space="0" w:color="auto"/>
              <w:bottom w:val="single" w:sz="4" w:space="0" w:color="auto"/>
              <w:right w:val="single" w:sz="4" w:space="0" w:color="auto"/>
            </w:tcBorders>
            <w:shd w:val="clear" w:color="auto" w:fill="C6D9F1"/>
            <w:vAlign w:val="center"/>
          </w:tcPr>
          <w:p w:rsidR="00456EC8" w:rsidRPr="00456EC8" w:rsidRDefault="00456EC8" w:rsidP="002A265E">
            <w:pPr>
              <w:spacing w:before="60" w:after="60" w:line="288" w:lineRule="auto"/>
              <w:ind w:right="-284"/>
              <w:rPr>
                <w:rFonts w:cs="Arial"/>
                <w:color w:val="548DD4" w:themeColor="text2" w:themeTint="99"/>
                <w:sz w:val="20"/>
                <w:lang w:eastAsia="de-DE"/>
              </w:rPr>
            </w:pPr>
            <w:r w:rsidRPr="00456EC8">
              <w:rPr>
                <w:rFonts w:cs="Arial"/>
                <w:color w:val="548DD4" w:themeColor="text2" w:themeTint="99"/>
                <w:sz w:val="20"/>
                <w:lang w:eastAsia="de-DE"/>
              </w:rPr>
              <w:t>Annahmen für Tragwerksanalyse</w:t>
            </w:r>
          </w:p>
        </w:tc>
      </w:tr>
      <w:tr w:rsidR="00456EC8" w:rsidRPr="00456EC8" w:rsidTr="002A265E">
        <w:trPr>
          <w:cantSplit/>
        </w:trPr>
        <w:tc>
          <w:tcPr>
            <w:tcW w:w="2126"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Einwirkungen aus</w:t>
            </w:r>
          </w:p>
          <w:p w:rsidR="00456EC8" w:rsidRPr="00456EC8" w:rsidRDefault="00456EC8" w:rsidP="002A265E">
            <w:pPr>
              <w:spacing w:line="288" w:lineRule="auto"/>
              <w:ind w:right="-284"/>
              <w:rPr>
                <w:rFonts w:cs="Arial"/>
                <w:color w:val="548DD4" w:themeColor="text2" w:themeTint="99"/>
                <w:sz w:val="20"/>
              </w:rPr>
            </w:pPr>
            <w:r w:rsidRPr="00456EC8">
              <w:rPr>
                <w:rFonts w:cs="Arial"/>
                <w:color w:val="548DD4" w:themeColor="text2" w:themeTint="99"/>
                <w:sz w:val="20"/>
              </w:rPr>
              <w:t>dem Baugrund</w:t>
            </w:r>
          </w:p>
          <w:p w:rsidR="00456EC8" w:rsidRPr="00456EC8" w:rsidRDefault="00456EC8" w:rsidP="002A265E">
            <w:pPr>
              <w:spacing w:line="288" w:lineRule="auto"/>
              <w:ind w:right="-284"/>
              <w:rPr>
                <w:rFonts w:cs="Arial"/>
                <w:color w:val="548DD4" w:themeColor="text2" w:themeTint="99"/>
                <w:sz w:val="20"/>
              </w:rPr>
            </w:pPr>
            <w:r w:rsidRPr="00456EC8">
              <w:rPr>
                <w:rFonts w:cs="Arial"/>
                <w:color w:val="548DD4" w:themeColor="text2" w:themeTint="99"/>
                <w:sz w:val="20"/>
              </w:rPr>
              <w:t>(Neigung des Geländes zu Hangrutschungen)</w:t>
            </w:r>
          </w:p>
        </w:tc>
        <w:tc>
          <w:tcPr>
            <w:tcW w:w="2127"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Erddruck</w:t>
            </w:r>
          </w:p>
        </w:tc>
        <w:tc>
          <w:tcPr>
            <w:tcW w:w="3260" w:type="dxa"/>
          </w:tcPr>
          <w:p w:rsidR="00456EC8" w:rsidRPr="00456EC8" w:rsidRDefault="00456EC8" w:rsidP="002A265E">
            <w:pPr>
              <w:spacing w:before="60" w:line="288" w:lineRule="auto"/>
              <w:ind w:right="-284"/>
              <w:jc w:val="both"/>
              <w:rPr>
                <w:rFonts w:cs="Arial"/>
                <w:color w:val="548DD4" w:themeColor="text2" w:themeTint="99"/>
                <w:sz w:val="20"/>
              </w:rPr>
            </w:pPr>
            <w:r w:rsidRPr="00456EC8">
              <w:rPr>
                <w:rFonts w:cs="Arial"/>
                <w:color w:val="548DD4" w:themeColor="text2" w:themeTint="99"/>
                <w:sz w:val="20"/>
              </w:rPr>
              <w:t>Fachgemässe Dimensionierung,</w:t>
            </w:r>
          </w:p>
          <w:p w:rsidR="00456EC8" w:rsidRPr="00456EC8" w:rsidRDefault="00456EC8" w:rsidP="002A265E">
            <w:pPr>
              <w:spacing w:line="288" w:lineRule="auto"/>
              <w:ind w:right="-284"/>
              <w:jc w:val="both"/>
              <w:rPr>
                <w:rFonts w:cs="Arial"/>
                <w:color w:val="548DD4" w:themeColor="text2" w:themeTint="99"/>
                <w:sz w:val="20"/>
              </w:rPr>
            </w:pPr>
            <w:r w:rsidRPr="00456EC8">
              <w:rPr>
                <w:rFonts w:cs="Arial"/>
                <w:color w:val="548DD4" w:themeColor="text2" w:themeTint="99"/>
                <w:sz w:val="20"/>
              </w:rPr>
              <w:t>Richtige Wahl der Fundation,</w:t>
            </w:r>
          </w:p>
          <w:p w:rsidR="00456EC8" w:rsidRPr="00456EC8" w:rsidRDefault="00456EC8" w:rsidP="002A265E">
            <w:pPr>
              <w:spacing w:line="288" w:lineRule="auto"/>
              <w:ind w:right="-284"/>
              <w:jc w:val="both"/>
              <w:rPr>
                <w:rFonts w:cs="Arial"/>
                <w:color w:val="548DD4" w:themeColor="text2" w:themeTint="99"/>
                <w:sz w:val="20"/>
              </w:rPr>
            </w:pPr>
            <w:r w:rsidRPr="00456EC8">
              <w:rPr>
                <w:rFonts w:cs="Arial"/>
                <w:color w:val="548DD4" w:themeColor="text2" w:themeTint="99"/>
                <w:sz w:val="20"/>
              </w:rPr>
              <w:t xml:space="preserve">Erstellung der Mikropfähle des </w:t>
            </w:r>
          </w:p>
          <w:p w:rsidR="00456EC8" w:rsidRPr="00456EC8" w:rsidRDefault="00456EC8" w:rsidP="002A265E">
            <w:pPr>
              <w:spacing w:line="288" w:lineRule="auto"/>
              <w:ind w:right="-284"/>
              <w:jc w:val="both"/>
              <w:rPr>
                <w:rFonts w:cs="Arial"/>
                <w:color w:val="548DD4" w:themeColor="text2" w:themeTint="99"/>
                <w:sz w:val="20"/>
              </w:rPr>
            </w:pPr>
            <w:r w:rsidRPr="00456EC8">
              <w:rPr>
                <w:rFonts w:cs="Arial"/>
                <w:color w:val="548DD4" w:themeColor="text2" w:themeTint="99"/>
                <w:sz w:val="20"/>
              </w:rPr>
              <w:t>Aushubes und der Streifen-</w:t>
            </w:r>
          </w:p>
          <w:p w:rsidR="00456EC8" w:rsidRPr="00456EC8" w:rsidRDefault="00456EC8" w:rsidP="002A265E">
            <w:pPr>
              <w:spacing w:line="288" w:lineRule="auto"/>
              <w:ind w:right="-284"/>
              <w:jc w:val="both"/>
              <w:rPr>
                <w:rFonts w:cs="Arial"/>
                <w:color w:val="548DD4" w:themeColor="text2" w:themeTint="99"/>
                <w:sz w:val="20"/>
              </w:rPr>
            </w:pPr>
            <w:r w:rsidRPr="00456EC8">
              <w:rPr>
                <w:rFonts w:cs="Arial"/>
                <w:color w:val="548DD4" w:themeColor="text2" w:themeTint="99"/>
                <w:sz w:val="20"/>
              </w:rPr>
              <w:t xml:space="preserve">Fundament in mehrere kurzen </w:t>
            </w:r>
          </w:p>
          <w:p w:rsidR="00456EC8" w:rsidRPr="00456EC8" w:rsidRDefault="00456EC8" w:rsidP="002A265E">
            <w:pPr>
              <w:spacing w:line="288" w:lineRule="auto"/>
              <w:ind w:right="-284"/>
              <w:jc w:val="both"/>
              <w:rPr>
                <w:rFonts w:cs="Arial"/>
                <w:color w:val="548DD4" w:themeColor="text2" w:themeTint="99"/>
                <w:sz w:val="20"/>
              </w:rPr>
            </w:pPr>
            <w:r w:rsidRPr="00456EC8">
              <w:rPr>
                <w:rFonts w:cs="Arial"/>
                <w:color w:val="548DD4" w:themeColor="text2" w:themeTint="99"/>
                <w:sz w:val="20"/>
              </w:rPr>
              <w:t>Etappen.</w:t>
            </w:r>
          </w:p>
        </w:tc>
        <w:tc>
          <w:tcPr>
            <w:tcW w:w="1843"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Bodenkennwerte</w:t>
            </w:r>
          </w:p>
          <w:p w:rsidR="00456EC8" w:rsidRPr="00456EC8" w:rsidRDefault="00456EC8" w:rsidP="002A265E">
            <w:pPr>
              <w:spacing w:line="288" w:lineRule="auto"/>
              <w:ind w:right="-284"/>
              <w:rPr>
                <w:rFonts w:cs="Arial"/>
                <w:color w:val="548DD4" w:themeColor="text2" w:themeTint="99"/>
                <w:sz w:val="20"/>
              </w:rPr>
            </w:pPr>
            <w:r w:rsidRPr="00456EC8">
              <w:rPr>
                <w:rFonts w:cs="Arial"/>
                <w:color w:val="548DD4" w:themeColor="text2" w:themeTint="99"/>
                <w:sz w:val="20"/>
              </w:rPr>
              <w:sym w:font="Symbol" w:char="F067"/>
            </w:r>
            <w:r w:rsidRPr="00456EC8">
              <w:rPr>
                <w:rFonts w:cs="Arial"/>
                <w:color w:val="548DD4" w:themeColor="text2" w:themeTint="99"/>
                <w:sz w:val="20"/>
              </w:rPr>
              <w:t xml:space="preserve">, </w:t>
            </w:r>
            <w:r w:rsidRPr="00456EC8">
              <w:rPr>
                <w:rFonts w:cs="Arial"/>
                <w:color w:val="548DD4" w:themeColor="text2" w:themeTint="99"/>
                <w:sz w:val="20"/>
              </w:rPr>
              <w:sym w:font="Symbol" w:char="F06A"/>
            </w:r>
            <w:r w:rsidRPr="00456EC8">
              <w:rPr>
                <w:rFonts w:cs="Arial"/>
                <w:color w:val="548DD4" w:themeColor="text2" w:themeTint="99"/>
                <w:sz w:val="20"/>
              </w:rPr>
              <w:t>, c gemäss den</w:t>
            </w:r>
          </w:p>
          <w:p w:rsidR="00456EC8" w:rsidRPr="00456EC8" w:rsidRDefault="00456EC8" w:rsidP="002A265E">
            <w:pPr>
              <w:spacing w:line="288" w:lineRule="auto"/>
              <w:ind w:right="-284"/>
              <w:rPr>
                <w:rFonts w:cs="Arial"/>
                <w:color w:val="548DD4" w:themeColor="text2" w:themeTint="99"/>
                <w:sz w:val="20"/>
              </w:rPr>
            </w:pPr>
            <w:r w:rsidRPr="00456EC8">
              <w:rPr>
                <w:rFonts w:cs="Arial"/>
                <w:color w:val="548DD4" w:themeColor="text2" w:themeTint="99"/>
                <w:sz w:val="20"/>
              </w:rPr>
              <w:t>geologischen Baugrunduntersuchungen</w:t>
            </w:r>
          </w:p>
        </w:tc>
      </w:tr>
      <w:tr w:rsidR="00456EC8" w:rsidRPr="00456EC8" w:rsidTr="002A265E">
        <w:trPr>
          <w:cantSplit/>
          <w:trHeight w:val="1925"/>
        </w:trPr>
        <w:tc>
          <w:tcPr>
            <w:tcW w:w="2126" w:type="dxa"/>
            <w:vMerge w:val="restart"/>
          </w:tcPr>
          <w:p w:rsidR="00456EC8" w:rsidRPr="00456EC8" w:rsidRDefault="00456EC8" w:rsidP="002A265E">
            <w:pPr>
              <w:spacing w:line="288" w:lineRule="auto"/>
              <w:ind w:right="-285"/>
              <w:rPr>
                <w:rFonts w:cs="Arial"/>
                <w:color w:val="548DD4" w:themeColor="text2" w:themeTint="99"/>
                <w:sz w:val="20"/>
              </w:rPr>
            </w:pPr>
            <w:r w:rsidRPr="00456EC8">
              <w:rPr>
                <w:rFonts w:cs="Arial"/>
                <w:color w:val="548DD4" w:themeColor="text2" w:themeTint="99"/>
                <w:sz w:val="20"/>
              </w:rPr>
              <w:t xml:space="preserve">Erstellung des Mikropfähle, der Anker und der Fundamente </w:t>
            </w:r>
          </w:p>
        </w:tc>
        <w:tc>
          <w:tcPr>
            <w:tcW w:w="2127"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Auflasten aus Schreitbagger und anderen Verkehrslasten</w:t>
            </w:r>
          </w:p>
        </w:tc>
        <w:tc>
          <w:tcPr>
            <w:tcW w:w="3260"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Beginn der Hangsicherung und an den Arbeiten an der Fundation von oben nach unten (Hangseite- zur Talseite) (Bagger steht auf bereits gesicherten Hangbereichen)</w:t>
            </w:r>
          </w:p>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Berücksichtigung der zusätzlichen Verkehrslasten bei der Hangsicherung</w:t>
            </w:r>
          </w:p>
        </w:tc>
        <w:tc>
          <w:tcPr>
            <w:tcW w:w="1843"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Bodenkennwerte</w:t>
            </w:r>
          </w:p>
          <w:p w:rsidR="00456EC8" w:rsidRPr="00456EC8" w:rsidRDefault="00456EC8" w:rsidP="002A265E">
            <w:pPr>
              <w:spacing w:line="288" w:lineRule="auto"/>
              <w:ind w:right="-284"/>
              <w:rPr>
                <w:rFonts w:cs="Arial"/>
                <w:color w:val="548DD4" w:themeColor="text2" w:themeTint="99"/>
                <w:sz w:val="20"/>
              </w:rPr>
            </w:pPr>
            <w:r w:rsidRPr="00456EC8">
              <w:rPr>
                <w:rFonts w:cs="Arial"/>
                <w:color w:val="548DD4" w:themeColor="text2" w:themeTint="99"/>
                <w:sz w:val="20"/>
              </w:rPr>
              <w:sym w:font="Symbol" w:char="F067"/>
            </w:r>
            <w:r w:rsidRPr="00456EC8">
              <w:rPr>
                <w:rFonts w:cs="Arial"/>
                <w:color w:val="548DD4" w:themeColor="text2" w:themeTint="99"/>
                <w:sz w:val="20"/>
              </w:rPr>
              <w:t xml:space="preserve">, </w:t>
            </w:r>
            <w:r w:rsidRPr="00456EC8">
              <w:rPr>
                <w:rFonts w:cs="Arial"/>
                <w:color w:val="548DD4" w:themeColor="text2" w:themeTint="99"/>
                <w:sz w:val="20"/>
              </w:rPr>
              <w:sym w:font="Symbol" w:char="F06A"/>
            </w:r>
            <w:r w:rsidRPr="00456EC8">
              <w:rPr>
                <w:rFonts w:cs="Arial"/>
                <w:color w:val="548DD4" w:themeColor="text2" w:themeTint="99"/>
                <w:sz w:val="20"/>
              </w:rPr>
              <w:t>, c gemäss den</w:t>
            </w:r>
          </w:p>
          <w:p w:rsidR="00456EC8" w:rsidRPr="00456EC8" w:rsidRDefault="00456EC8" w:rsidP="002A265E">
            <w:pPr>
              <w:spacing w:line="288" w:lineRule="auto"/>
              <w:ind w:right="-285"/>
              <w:rPr>
                <w:rFonts w:cs="Arial"/>
                <w:color w:val="548DD4" w:themeColor="text2" w:themeTint="99"/>
                <w:sz w:val="20"/>
              </w:rPr>
            </w:pPr>
            <w:r w:rsidRPr="00456EC8">
              <w:rPr>
                <w:rFonts w:cs="Arial"/>
                <w:color w:val="548DD4" w:themeColor="text2" w:themeTint="99"/>
                <w:sz w:val="20"/>
              </w:rPr>
              <w:t>geologischen Baugrunduntersuchungen</w:t>
            </w:r>
          </w:p>
        </w:tc>
      </w:tr>
      <w:tr w:rsidR="00456EC8" w:rsidRPr="00456EC8" w:rsidTr="002A265E">
        <w:trPr>
          <w:cantSplit/>
          <w:trHeight w:val="1371"/>
        </w:trPr>
        <w:tc>
          <w:tcPr>
            <w:tcW w:w="2126" w:type="dxa"/>
            <w:vMerge/>
          </w:tcPr>
          <w:p w:rsidR="00456EC8" w:rsidRPr="00456EC8" w:rsidRDefault="00456EC8" w:rsidP="002A265E">
            <w:pPr>
              <w:spacing w:line="288" w:lineRule="auto"/>
              <w:ind w:right="-285"/>
              <w:rPr>
                <w:rFonts w:cs="Arial"/>
                <w:color w:val="548DD4" w:themeColor="text2" w:themeTint="99"/>
                <w:sz w:val="20"/>
              </w:rPr>
            </w:pPr>
          </w:p>
        </w:tc>
        <w:tc>
          <w:tcPr>
            <w:tcW w:w="2127"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Bewegungen,</w:t>
            </w:r>
          </w:p>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des Bodens während den Bauarbeiten</w:t>
            </w:r>
          </w:p>
        </w:tc>
        <w:tc>
          <w:tcPr>
            <w:tcW w:w="3260"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 xml:space="preserve">Anbringen von Kontrollpunkten, </w:t>
            </w:r>
          </w:p>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 xml:space="preserve">Nullmessung und regelmässige </w:t>
            </w:r>
          </w:p>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Kontrollmessungen während der Bauzeit.</w:t>
            </w:r>
          </w:p>
        </w:tc>
        <w:tc>
          <w:tcPr>
            <w:tcW w:w="1843"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 xml:space="preserve">Überwachung des Hanges während </w:t>
            </w:r>
          </w:p>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der Bauzeit</w:t>
            </w:r>
          </w:p>
          <w:p w:rsidR="00456EC8" w:rsidRPr="00456EC8" w:rsidRDefault="00456EC8" w:rsidP="002A265E">
            <w:pPr>
              <w:spacing w:line="288" w:lineRule="auto"/>
              <w:ind w:right="-285"/>
              <w:rPr>
                <w:rFonts w:cs="Arial"/>
                <w:color w:val="548DD4" w:themeColor="text2" w:themeTint="99"/>
                <w:sz w:val="20"/>
              </w:rPr>
            </w:pPr>
          </w:p>
        </w:tc>
      </w:tr>
      <w:tr w:rsidR="00456EC8" w:rsidRPr="00456EC8" w:rsidTr="002A265E">
        <w:trPr>
          <w:cantSplit/>
          <w:trHeight w:val="1696"/>
        </w:trPr>
        <w:tc>
          <w:tcPr>
            <w:tcW w:w="2126" w:type="dxa"/>
            <w:vMerge/>
          </w:tcPr>
          <w:p w:rsidR="00456EC8" w:rsidRPr="00456EC8" w:rsidRDefault="00456EC8" w:rsidP="002A265E">
            <w:pPr>
              <w:spacing w:line="288" w:lineRule="auto"/>
              <w:ind w:right="-285"/>
              <w:rPr>
                <w:rFonts w:cs="Arial"/>
                <w:color w:val="548DD4" w:themeColor="text2" w:themeTint="99"/>
                <w:sz w:val="20"/>
              </w:rPr>
            </w:pPr>
          </w:p>
        </w:tc>
        <w:tc>
          <w:tcPr>
            <w:tcW w:w="2127"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 xml:space="preserve">Verschmutzung der Thur durch </w:t>
            </w:r>
          </w:p>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 xml:space="preserve">herabrollendes Bodenmaterial oder durch </w:t>
            </w:r>
          </w:p>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 xml:space="preserve">andere Baustoffe und </w:t>
            </w:r>
          </w:p>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 xml:space="preserve">Beton </w:t>
            </w:r>
          </w:p>
        </w:tc>
        <w:tc>
          <w:tcPr>
            <w:tcW w:w="3260"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 xml:space="preserve">Rückhaltemassnahmen / Schutzwand am Hang unterhalb der Baustelle. </w:t>
            </w:r>
          </w:p>
        </w:tc>
        <w:tc>
          <w:tcPr>
            <w:tcW w:w="1843" w:type="dxa"/>
          </w:tcPr>
          <w:p w:rsidR="00456EC8" w:rsidRPr="00456EC8" w:rsidRDefault="00456EC8" w:rsidP="002A265E">
            <w:pPr>
              <w:spacing w:before="60" w:line="288" w:lineRule="auto"/>
              <w:ind w:right="-284"/>
              <w:rPr>
                <w:rFonts w:cs="Arial"/>
                <w:color w:val="548DD4" w:themeColor="text2" w:themeTint="99"/>
                <w:sz w:val="20"/>
              </w:rPr>
            </w:pPr>
            <w:r w:rsidRPr="00456EC8">
              <w:rPr>
                <w:rFonts w:cs="Arial"/>
                <w:color w:val="548DD4" w:themeColor="text2" w:themeTint="99"/>
                <w:sz w:val="20"/>
              </w:rPr>
              <w:t>keine</w:t>
            </w:r>
          </w:p>
        </w:tc>
      </w:tr>
    </w:tbl>
    <w:p w:rsidR="00456EC8" w:rsidRPr="00456EC8" w:rsidRDefault="00456EC8" w:rsidP="00456EC8">
      <w:pPr>
        <w:rPr>
          <w:color w:val="548DD4" w:themeColor="text2" w:themeTint="99"/>
          <w:lang w:eastAsia="de-DE"/>
        </w:rPr>
      </w:pPr>
    </w:p>
    <w:p w:rsidR="00456EC8" w:rsidRPr="00456EC8" w:rsidRDefault="00456EC8" w:rsidP="00E52F74">
      <w:pPr>
        <w:pStyle w:val="berschrift2"/>
      </w:pPr>
      <w:bookmarkStart w:id="29" w:name="_Toc82677005"/>
      <w:r w:rsidRPr="00456EC8">
        <w:t>Gefährdungsbilder Tragsicherheit</w:t>
      </w:r>
      <w:bookmarkEnd w:id="29"/>
    </w:p>
    <w:p w:rsidR="00456EC8" w:rsidRPr="00456EC8" w:rsidRDefault="00456EC8" w:rsidP="00456EC8">
      <w:pPr>
        <w:rPr>
          <w:color w:val="548DD4" w:themeColor="text2" w:themeTint="99"/>
          <w:lang w:eastAsia="de-DE"/>
        </w:rPr>
      </w:pPr>
      <w:r w:rsidRPr="00456EC8">
        <w:rPr>
          <w:color w:val="548DD4" w:themeColor="text2" w:themeTint="99"/>
          <w:lang w:eastAsia="de-DE"/>
        </w:rPr>
        <w:t>Für den Nachweis der Tragsicherheit der Aussichtsplattform sind die Grenzzustände Typ 1 bis 3 gemäss SIA 260 zu untersuchen. Die Gefährdungsbilder und die entsprechenden Massnahmen sowie Annahmen für die Tragwerksanalyse sind in der untenstehenden Tabelle definiert:</w:t>
      </w:r>
    </w:p>
    <w:p w:rsidR="00456EC8" w:rsidRPr="00456EC8" w:rsidRDefault="00456EC8" w:rsidP="00456EC8">
      <w:pPr>
        <w:rPr>
          <w:color w:val="548DD4" w:themeColor="text2" w:themeTint="99"/>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1872"/>
        <w:gridCol w:w="2381"/>
        <w:gridCol w:w="2438"/>
      </w:tblGrid>
      <w:tr w:rsidR="00456EC8" w:rsidRPr="00456EC8" w:rsidTr="002A265E">
        <w:tc>
          <w:tcPr>
            <w:tcW w:w="2523"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Einwirkungen</w:t>
            </w:r>
          </w:p>
        </w:tc>
        <w:tc>
          <w:tcPr>
            <w:tcW w:w="1872"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Lasten/ Gefährdungsbilder</w:t>
            </w:r>
          </w:p>
        </w:tc>
        <w:tc>
          <w:tcPr>
            <w:tcW w:w="2381"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Massnahmen</w:t>
            </w:r>
          </w:p>
        </w:tc>
        <w:tc>
          <w:tcPr>
            <w:tcW w:w="2438"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Annahmen für Tragwerksanalyse</w:t>
            </w:r>
          </w:p>
        </w:tc>
      </w:tr>
      <w:tr w:rsidR="00456EC8" w:rsidRPr="00456EC8" w:rsidTr="002A265E">
        <w:trPr>
          <w:cantSplit/>
        </w:trPr>
        <w:tc>
          <w:tcPr>
            <w:tcW w:w="2523"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Gemäss Nutzungsverein-</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barung</w:t>
            </w:r>
          </w:p>
        </w:tc>
        <w:tc>
          <w:tcPr>
            <w:tcW w:w="1872"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xml:space="preserve">Eigengewicht </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Nutzlasten</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ständige Auflasten</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Wasserdrücke</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Erdauflasten und Erddrücke</w:t>
            </w:r>
          </w:p>
        </w:tc>
        <w:tc>
          <w:tcPr>
            <w:tcW w:w="2381"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Adäquate Wahl des Tragwerksystems,</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Fachgemässe Dimensionierung,</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Richtige Materialwahl,</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Statische Optimierung</w:t>
            </w:r>
          </w:p>
          <w:p w:rsidR="00456EC8" w:rsidRPr="00456EC8" w:rsidRDefault="00456EC8" w:rsidP="002A265E">
            <w:pPr>
              <w:rPr>
                <w:color w:val="548DD4" w:themeColor="text2" w:themeTint="99"/>
                <w:sz w:val="20"/>
                <w:lang w:eastAsia="de-DE"/>
              </w:rPr>
            </w:pPr>
          </w:p>
        </w:tc>
        <w:tc>
          <w:tcPr>
            <w:tcW w:w="2438"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bewehrter Beton:</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sym w:font="Symbol" w:char="F067"/>
            </w:r>
            <w:r w:rsidRPr="00456EC8">
              <w:rPr>
                <w:color w:val="548DD4" w:themeColor="text2" w:themeTint="99"/>
                <w:sz w:val="20"/>
                <w:lang w:eastAsia="de-DE"/>
              </w:rPr>
              <w:t xml:space="preserve"> = 25 [kN/m</w:t>
            </w:r>
            <w:r w:rsidRPr="00456EC8">
              <w:rPr>
                <w:color w:val="548DD4" w:themeColor="text2" w:themeTint="99"/>
                <w:sz w:val="20"/>
                <w:vertAlign w:val="superscript"/>
                <w:lang w:eastAsia="de-DE"/>
              </w:rPr>
              <w:t>3</w:t>
            </w:r>
            <w:r w:rsidRPr="00456EC8">
              <w:rPr>
                <w:color w:val="548DD4" w:themeColor="text2" w:themeTint="99"/>
                <w:sz w:val="20"/>
                <w:lang w:eastAsia="de-DE"/>
              </w:rPr>
              <w:t>]</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Stahl:</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sym w:font="Symbol" w:char="F067"/>
            </w:r>
            <w:r w:rsidRPr="00456EC8">
              <w:rPr>
                <w:color w:val="548DD4" w:themeColor="text2" w:themeTint="99"/>
                <w:sz w:val="20"/>
                <w:lang w:eastAsia="de-DE"/>
              </w:rPr>
              <w:t xml:space="preserve"> = 78.5 [kN/m</w:t>
            </w:r>
            <w:r w:rsidRPr="00456EC8">
              <w:rPr>
                <w:color w:val="548DD4" w:themeColor="text2" w:themeTint="99"/>
                <w:sz w:val="20"/>
                <w:vertAlign w:val="superscript"/>
                <w:lang w:eastAsia="de-DE"/>
              </w:rPr>
              <w:t>3</w:t>
            </w:r>
            <w:r w:rsidRPr="00456EC8">
              <w:rPr>
                <w:color w:val="548DD4" w:themeColor="text2" w:themeTint="99"/>
                <w:sz w:val="20"/>
                <w:lang w:eastAsia="de-DE"/>
              </w:rPr>
              <w:t>]</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Holz:</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Nadelholz</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sym w:font="Symbol" w:char="F067"/>
            </w:r>
            <w:r w:rsidRPr="00456EC8">
              <w:rPr>
                <w:color w:val="548DD4" w:themeColor="text2" w:themeTint="99"/>
                <w:sz w:val="20"/>
                <w:lang w:eastAsia="de-DE"/>
              </w:rPr>
              <w:t xml:space="preserve"> =5 [kN/m</w:t>
            </w:r>
            <w:r w:rsidRPr="00456EC8">
              <w:rPr>
                <w:color w:val="548DD4" w:themeColor="text2" w:themeTint="99"/>
                <w:sz w:val="20"/>
                <w:vertAlign w:val="superscript"/>
                <w:lang w:eastAsia="de-DE"/>
              </w:rPr>
              <w:t>3</w:t>
            </w:r>
            <w:r w:rsidRPr="00456EC8">
              <w:rPr>
                <w:color w:val="548DD4" w:themeColor="text2" w:themeTint="99"/>
                <w:sz w:val="20"/>
                <w:lang w:eastAsia="de-DE"/>
              </w:rPr>
              <w:t>]</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Eichenholz</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sym w:font="Symbol" w:char="F067"/>
            </w:r>
            <w:r w:rsidRPr="00456EC8">
              <w:rPr>
                <w:color w:val="548DD4" w:themeColor="text2" w:themeTint="99"/>
                <w:sz w:val="20"/>
                <w:lang w:eastAsia="de-DE"/>
              </w:rPr>
              <w:t xml:space="preserve"> = 8 [kN/m</w:t>
            </w:r>
            <w:r w:rsidRPr="00456EC8">
              <w:rPr>
                <w:color w:val="548DD4" w:themeColor="text2" w:themeTint="99"/>
                <w:sz w:val="20"/>
                <w:vertAlign w:val="superscript"/>
                <w:lang w:eastAsia="de-DE"/>
              </w:rPr>
              <w:t>3</w:t>
            </w:r>
            <w:r w:rsidRPr="00456EC8">
              <w:rPr>
                <w:color w:val="548DD4" w:themeColor="text2" w:themeTint="99"/>
                <w:sz w:val="20"/>
                <w:lang w:eastAsia="de-DE"/>
              </w:rPr>
              <w:t>]</w:t>
            </w:r>
          </w:p>
          <w:p w:rsidR="00456EC8" w:rsidRPr="00456EC8" w:rsidRDefault="00456EC8" w:rsidP="002A265E">
            <w:pPr>
              <w:rPr>
                <w:color w:val="548DD4" w:themeColor="text2" w:themeTint="99"/>
                <w:sz w:val="20"/>
                <w:lang w:eastAsia="de-DE"/>
              </w:rPr>
            </w:pP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Baugrundwerte siehe Abschnitt 4.1</w:t>
            </w:r>
          </w:p>
        </w:tc>
      </w:tr>
      <w:tr w:rsidR="00456EC8" w:rsidRPr="00456EC8" w:rsidTr="002A265E">
        <w:trPr>
          <w:cantSplit/>
        </w:trPr>
        <w:tc>
          <w:tcPr>
            <w:tcW w:w="2523" w:type="dxa"/>
            <w:vMerge w:val="restart"/>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Geländebruch im Bereich der Aussichtsplattform</w:t>
            </w:r>
          </w:p>
        </w:tc>
        <w:tc>
          <w:tcPr>
            <w:tcW w:w="1872" w:type="dxa"/>
            <w:vMerge w:val="restart"/>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xml:space="preserve">Eigengewicht </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Nutzlasten</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ständige Auflasten</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Wasserdrücke</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Erdauflasten und Erddrücke</w:t>
            </w:r>
          </w:p>
        </w:tc>
        <w:tc>
          <w:tcPr>
            <w:tcW w:w="2381"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Richtige Dimensionierung der Mikropfähle der Streifenfundamente und der zusätzlichen Anker, bis Gleitsicherheit, Geländebruch</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erfüllt werden</w:t>
            </w:r>
          </w:p>
        </w:tc>
        <w:tc>
          <w:tcPr>
            <w:tcW w:w="2438"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xml:space="preserve">Lasten gemäss Nutzungsvereinbarung </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Baugrundwerte siehe Abschnitt 4.1</w:t>
            </w:r>
          </w:p>
        </w:tc>
      </w:tr>
      <w:tr w:rsidR="00456EC8" w:rsidRPr="00456EC8" w:rsidTr="002A265E">
        <w:trPr>
          <w:cantSplit/>
        </w:trPr>
        <w:tc>
          <w:tcPr>
            <w:tcW w:w="2523" w:type="dxa"/>
            <w:vMerge/>
          </w:tcPr>
          <w:p w:rsidR="00456EC8" w:rsidRPr="00456EC8" w:rsidRDefault="00456EC8" w:rsidP="002A265E">
            <w:pPr>
              <w:rPr>
                <w:color w:val="548DD4" w:themeColor="text2" w:themeTint="99"/>
                <w:sz w:val="20"/>
                <w:lang w:eastAsia="de-DE"/>
              </w:rPr>
            </w:pPr>
          </w:p>
        </w:tc>
        <w:tc>
          <w:tcPr>
            <w:tcW w:w="1872" w:type="dxa"/>
            <w:vMerge/>
          </w:tcPr>
          <w:p w:rsidR="00456EC8" w:rsidRPr="00456EC8" w:rsidRDefault="00456EC8" w:rsidP="002A265E">
            <w:pPr>
              <w:rPr>
                <w:color w:val="548DD4" w:themeColor="text2" w:themeTint="99"/>
                <w:sz w:val="20"/>
                <w:lang w:eastAsia="de-DE"/>
              </w:rPr>
            </w:pPr>
          </w:p>
        </w:tc>
        <w:tc>
          <w:tcPr>
            <w:tcW w:w="2381" w:type="dxa"/>
          </w:tcPr>
          <w:p w:rsidR="00456EC8" w:rsidRPr="00456EC8" w:rsidRDefault="00456EC8" w:rsidP="002A265E">
            <w:pPr>
              <w:rPr>
                <w:color w:val="548DD4" w:themeColor="text2" w:themeTint="99"/>
                <w:sz w:val="20"/>
                <w:lang w:eastAsia="de-DE"/>
              </w:rPr>
            </w:pPr>
            <w:r w:rsidRPr="00456EC8">
              <w:rPr>
                <w:rFonts w:cs="Arial"/>
                <w:color w:val="548DD4" w:themeColor="text2" w:themeTint="99"/>
                <w:sz w:val="20"/>
              </w:rPr>
              <w:t xml:space="preserve">Anbringen von Kontrollpunkten, Nullmessung </w:t>
            </w:r>
          </w:p>
        </w:tc>
        <w:tc>
          <w:tcPr>
            <w:tcW w:w="2438" w:type="dxa"/>
          </w:tcPr>
          <w:p w:rsidR="00456EC8" w:rsidRPr="00456EC8" w:rsidRDefault="00456EC8" w:rsidP="002A265E">
            <w:pPr>
              <w:rPr>
                <w:color w:val="548DD4" w:themeColor="text2" w:themeTint="99"/>
                <w:sz w:val="20"/>
                <w:lang w:eastAsia="de-DE"/>
              </w:rPr>
            </w:pPr>
            <w:r w:rsidRPr="00456EC8">
              <w:rPr>
                <w:rFonts w:cs="Arial"/>
                <w:color w:val="548DD4" w:themeColor="text2" w:themeTint="99"/>
                <w:sz w:val="20"/>
              </w:rPr>
              <w:t>Überwachung des Hanges, regelmässige Kontrollmessungen während der Nutzungsphase.</w:t>
            </w:r>
          </w:p>
        </w:tc>
      </w:tr>
    </w:tbl>
    <w:p w:rsidR="00456EC8" w:rsidRPr="00456EC8" w:rsidRDefault="00456EC8" w:rsidP="00E52F74">
      <w:pPr>
        <w:pStyle w:val="berschrift2"/>
      </w:pPr>
      <w:bookmarkStart w:id="30" w:name="_Toc82677006"/>
      <w:r w:rsidRPr="00456EC8">
        <w:t>Aussergewöhnliche Gefährdungsbilder Tragsicherheit</w:t>
      </w:r>
      <w:bookmarkEnd w:id="30"/>
    </w:p>
    <w:p w:rsidR="00456EC8" w:rsidRPr="00456EC8" w:rsidRDefault="00456EC8" w:rsidP="00456EC8">
      <w:pPr>
        <w:rPr>
          <w:color w:val="548DD4" w:themeColor="text2" w:themeTint="99"/>
          <w:lang w:eastAsia="de-DE"/>
        </w:rPr>
      </w:pPr>
      <w:r w:rsidRPr="00456EC8">
        <w:rPr>
          <w:color w:val="548DD4" w:themeColor="text2" w:themeTint="99"/>
          <w:lang w:eastAsia="de-DE"/>
        </w:rPr>
        <w:t>Die Gefährdungsbilder und die Massnahmen für aussergewöhnliche Einwirkungen sind in nachfolgender Tabelle zusammengestellt.</w:t>
      </w:r>
    </w:p>
    <w:p w:rsidR="00456EC8" w:rsidRPr="00456EC8" w:rsidRDefault="00456EC8" w:rsidP="00456EC8">
      <w:pPr>
        <w:rPr>
          <w:color w:val="548DD4" w:themeColor="text2" w:themeTint="99"/>
          <w:lang w:eastAsia="de-DE"/>
        </w:rPr>
      </w:pPr>
    </w:p>
    <w:tbl>
      <w:tblPr>
        <w:tblW w:w="92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2340"/>
        <w:gridCol w:w="2370"/>
        <w:gridCol w:w="2490"/>
      </w:tblGrid>
      <w:tr w:rsidR="00456EC8" w:rsidRPr="00456EC8" w:rsidTr="002A265E">
        <w:trPr>
          <w:cantSplit/>
        </w:trPr>
        <w:tc>
          <w:tcPr>
            <w:tcW w:w="2066"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br w:type="page"/>
              <w:t>Einwirkungen</w:t>
            </w:r>
          </w:p>
        </w:tc>
        <w:tc>
          <w:tcPr>
            <w:tcW w:w="2340"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Lasten</w:t>
            </w:r>
          </w:p>
        </w:tc>
        <w:tc>
          <w:tcPr>
            <w:tcW w:w="2370"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Massnahmen</w:t>
            </w:r>
          </w:p>
        </w:tc>
        <w:tc>
          <w:tcPr>
            <w:tcW w:w="2490"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Annahmen für Tragwerksanalyse</w:t>
            </w:r>
          </w:p>
        </w:tc>
      </w:tr>
      <w:tr w:rsidR="00456EC8" w:rsidRPr="00456EC8" w:rsidTr="002A265E">
        <w:trPr>
          <w:cantSplit/>
          <w:trHeight w:val="566"/>
        </w:trPr>
        <w:tc>
          <w:tcPr>
            <w:tcW w:w="2066" w:type="dxa"/>
            <w:vMerge w:val="restart"/>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Aussergewöhnliche Einwirkungen</w:t>
            </w:r>
          </w:p>
        </w:tc>
        <w:tc>
          <w:tcPr>
            <w:tcW w:w="234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Feuer</w:t>
            </w:r>
          </w:p>
        </w:tc>
        <w:tc>
          <w:tcPr>
            <w:tcW w:w="237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Nicht berücksichtigt</w:t>
            </w:r>
          </w:p>
        </w:tc>
        <w:tc>
          <w:tcPr>
            <w:tcW w:w="249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Nicht berücksichtigt</w:t>
            </w:r>
          </w:p>
        </w:tc>
      </w:tr>
      <w:tr w:rsidR="00456EC8" w:rsidRPr="00456EC8" w:rsidTr="002A265E">
        <w:trPr>
          <w:cantSplit/>
          <w:trHeight w:val="421"/>
        </w:trPr>
        <w:tc>
          <w:tcPr>
            <w:tcW w:w="2066" w:type="dxa"/>
            <w:vMerge/>
          </w:tcPr>
          <w:p w:rsidR="00456EC8" w:rsidRPr="00456EC8" w:rsidRDefault="00456EC8" w:rsidP="002A265E">
            <w:pPr>
              <w:rPr>
                <w:color w:val="548DD4" w:themeColor="text2" w:themeTint="99"/>
                <w:sz w:val="20"/>
                <w:lang w:eastAsia="de-DE"/>
              </w:rPr>
            </w:pPr>
          </w:p>
        </w:tc>
        <w:tc>
          <w:tcPr>
            <w:tcW w:w="234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Erdbeben</w:t>
            </w:r>
          </w:p>
        </w:tc>
        <w:tc>
          <w:tcPr>
            <w:tcW w:w="237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xml:space="preserve">Ausreichende Aussteifung der Bühnenkonstruktion durch Verbände. </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Auslegung der Fundation (Mikropfähle) für die nach Norm SIA 261 anzusetzenden Erdbebenlasten.</w:t>
            </w:r>
          </w:p>
        </w:tc>
        <w:tc>
          <w:tcPr>
            <w:tcW w:w="249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Baugrundklasse C</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Erdbebenzone Z1</w:t>
            </w:r>
          </w:p>
        </w:tc>
      </w:tr>
      <w:tr w:rsidR="00456EC8" w:rsidRPr="00456EC8" w:rsidTr="002A265E">
        <w:trPr>
          <w:cantSplit/>
          <w:trHeight w:val="1503"/>
        </w:trPr>
        <w:tc>
          <w:tcPr>
            <w:tcW w:w="2066" w:type="dxa"/>
            <w:vMerge/>
          </w:tcPr>
          <w:p w:rsidR="00456EC8" w:rsidRPr="00456EC8" w:rsidRDefault="00456EC8" w:rsidP="002A265E">
            <w:pPr>
              <w:rPr>
                <w:color w:val="548DD4" w:themeColor="text2" w:themeTint="99"/>
                <w:sz w:val="20"/>
                <w:lang w:eastAsia="de-DE"/>
              </w:rPr>
            </w:pPr>
          </w:p>
        </w:tc>
        <w:tc>
          <w:tcPr>
            <w:tcW w:w="234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Hangrutschungen</w:t>
            </w:r>
          </w:p>
        </w:tc>
        <w:tc>
          <w:tcPr>
            <w:tcW w:w="237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Ausreichende Verdübelung der rutschgefährdeten Bodenschicht in der Moräneschicht mittels Mikropfählen bzw. zusätzlichen Ankern.</w:t>
            </w:r>
          </w:p>
        </w:tc>
        <w:tc>
          <w:tcPr>
            <w:tcW w:w="249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Als abrutschende Fläche wird die Hangfläche unterhalb des Thurfensters inklusive eines Randsteifens von 3 m um diese Fläche angenommen.</w:t>
            </w:r>
          </w:p>
        </w:tc>
      </w:tr>
      <w:tr w:rsidR="00456EC8" w:rsidRPr="00456EC8" w:rsidTr="002A265E">
        <w:trPr>
          <w:cantSplit/>
          <w:trHeight w:val="405"/>
        </w:trPr>
        <w:tc>
          <w:tcPr>
            <w:tcW w:w="2066" w:type="dxa"/>
            <w:vMerge w:val="restart"/>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Physikalische und</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chemische Einwir-</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kungen</w:t>
            </w:r>
          </w:p>
        </w:tc>
        <w:tc>
          <w:tcPr>
            <w:tcW w:w="234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Frost</w:t>
            </w:r>
          </w:p>
        </w:tc>
        <w:tc>
          <w:tcPr>
            <w:tcW w:w="237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Frosttiefe min. 0.8 m</w:t>
            </w:r>
          </w:p>
        </w:tc>
        <w:tc>
          <w:tcPr>
            <w:tcW w:w="249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Frosttiefe= UK Fundamente</w:t>
            </w:r>
          </w:p>
        </w:tc>
      </w:tr>
      <w:tr w:rsidR="00456EC8" w:rsidRPr="00456EC8" w:rsidTr="002A265E">
        <w:trPr>
          <w:cantSplit/>
          <w:trHeight w:val="566"/>
        </w:trPr>
        <w:tc>
          <w:tcPr>
            <w:tcW w:w="2066" w:type="dxa"/>
            <w:vMerge/>
          </w:tcPr>
          <w:p w:rsidR="00456EC8" w:rsidRPr="00456EC8" w:rsidRDefault="00456EC8" w:rsidP="002A265E">
            <w:pPr>
              <w:rPr>
                <w:color w:val="548DD4" w:themeColor="text2" w:themeTint="99"/>
                <w:sz w:val="20"/>
                <w:lang w:eastAsia="de-DE"/>
              </w:rPr>
            </w:pPr>
          </w:p>
        </w:tc>
        <w:tc>
          <w:tcPr>
            <w:tcW w:w="234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Korrosion der Bewehrung</w:t>
            </w:r>
          </w:p>
        </w:tc>
        <w:tc>
          <w:tcPr>
            <w:tcW w:w="237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Bewehrungsüber-</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deckung</w:t>
            </w:r>
          </w:p>
        </w:tc>
        <w:tc>
          <w:tcPr>
            <w:tcW w:w="249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Überdeckungen</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min. 40 mm</w:t>
            </w:r>
          </w:p>
        </w:tc>
      </w:tr>
      <w:tr w:rsidR="00456EC8" w:rsidRPr="00456EC8" w:rsidTr="002A265E">
        <w:trPr>
          <w:cantSplit/>
          <w:trHeight w:val="566"/>
        </w:trPr>
        <w:tc>
          <w:tcPr>
            <w:tcW w:w="2066" w:type="dxa"/>
            <w:vMerge/>
          </w:tcPr>
          <w:p w:rsidR="00456EC8" w:rsidRPr="00456EC8" w:rsidRDefault="00456EC8" w:rsidP="002A265E">
            <w:pPr>
              <w:rPr>
                <w:color w:val="548DD4" w:themeColor="text2" w:themeTint="99"/>
                <w:sz w:val="20"/>
                <w:lang w:eastAsia="de-DE"/>
              </w:rPr>
            </w:pPr>
          </w:p>
        </w:tc>
        <w:tc>
          <w:tcPr>
            <w:tcW w:w="234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Korrosion des Baustahles</w:t>
            </w:r>
          </w:p>
        </w:tc>
        <w:tc>
          <w:tcPr>
            <w:tcW w:w="2370" w:type="dxa"/>
          </w:tcPr>
          <w:p w:rsidR="00456EC8" w:rsidRPr="00456EC8" w:rsidRDefault="00456EC8" w:rsidP="002A265E">
            <w:pPr>
              <w:rPr>
                <w:color w:val="548DD4" w:themeColor="text2" w:themeTint="99"/>
                <w:sz w:val="20"/>
                <w:lang w:eastAsia="de-DE"/>
              </w:rPr>
            </w:pPr>
            <w:r w:rsidRPr="00456EC8">
              <w:rPr>
                <w:rFonts w:cs="Arial"/>
                <w:color w:val="548DD4" w:themeColor="text2" w:themeTint="99"/>
                <w:sz w:val="20"/>
                <w:lang w:eastAsia="de-DE"/>
              </w:rPr>
              <w:t xml:space="preserve">alle Stahlbauteile werden feuerverzinkt und zusätzlich beschichtet. </w:t>
            </w:r>
          </w:p>
        </w:tc>
        <w:tc>
          <w:tcPr>
            <w:tcW w:w="2490" w:type="dxa"/>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Korrosionskategorie C2</w:t>
            </w:r>
          </w:p>
        </w:tc>
      </w:tr>
    </w:tbl>
    <w:p w:rsidR="00456EC8" w:rsidRPr="00456EC8" w:rsidRDefault="00456EC8" w:rsidP="00456EC8">
      <w:pPr>
        <w:rPr>
          <w:color w:val="548DD4" w:themeColor="text2" w:themeTint="99"/>
          <w:lang w:eastAsia="de-DE"/>
        </w:rPr>
      </w:pPr>
    </w:p>
    <w:p w:rsidR="00456EC8" w:rsidRPr="00456EC8" w:rsidRDefault="00456EC8" w:rsidP="00E52F74">
      <w:pPr>
        <w:pStyle w:val="berschrift1"/>
        <w:rPr>
          <w:lang w:eastAsia="de-DE"/>
        </w:rPr>
      </w:pPr>
      <w:bookmarkStart w:id="31" w:name="_Toc82677007"/>
      <w:r w:rsidRPr="00456EC8">
        <w:rPr>
          <w:lang w:eastAsia="de-DE"/>
        </w:rPr>
        <w:t>Gebrauchstauglichkeit</w:t>
      </w:r>
      <w:bookmarkEnd w:id="31"/>
    </w:p>
    <w:p w:rsidR="00456EC8" w:rsidRPr="00456EC8" w:rsidRDefault="00456EC8" w:rsidP="00E52F74">
      <w:pPr>
        <w:pStyle w:val="berschrift2"/>
      </w:pPr>
      <w:bookmarkStart w:id="32" w:name="_Toc82677008"/>
      <w:r w:rsidRPr="00456EC8">
        <w:t>Verformungen</w:t>
      </w:r>
      <w:bookmarkEnd w:id="32"/>
    </w:p>
    <w:p w:rsidR="00456EC8" w:rsidRDefault="00456EC8" w:rsidP="00456EC8">
      <w:pPr>
        <w:rPr>
          <w:color w:val="548DD4" w:themeColor="text2" w:themeTint="99"/>
          <w:lang w:eastAsia="de-DE"/>
        </w:rPr>
      </w:pPr>
      <w:r w:rsidRPr="00456EC8">
        <w:rPr>
          <w:color w:val="548DD4" w:themeColor="text2" w:themeTint="99"/>
          <w:lang w:eastAsia="de-DE"/>
        </w:rPr>
        <w:t xml:space="preserve">Die Anforderungen an die Gebrauchstauglichkeit beschränken sich auf den Nachweis der Funktionstüchtigkeit für Einbauten mit duktilem Verhalten (w </w:t>
      </w:r>
      <w:r w:rsidRPr="00456EC8">
        <w:rPr>
          <w:rFonts w:cs="Arial"/>
          <w:color w:val="548DD4" w:themeColor="text2" w:themeTint="99"/>
          <w:sz w:val="22"/>
          <w:szCs w:val="22"/>
        </w:rPr>
        <w:sym w:font="Symbol" w:char="F0A3"/>
      </w:r>
      <w:r w:rsidRPr="00456EC8">
        <w:rPr>
          <w:color w:val="548DD4" w:themeColor="text2" w:themeTint="99"/>
          <w:lang w:eastAsia="de-DE"/>
        </w:rPr>
        <w:t xml:space="preserve"> l/350) sowie für Nutzung und Betrieb (w </w:t>
      </w:r>
      <w:r w:rsidRPr="00456EC8">
        <w:rPr>
          <w:rFonts w:cs="Arial"/>
          <w:color w:val="548DD4" w:themeColor="text2" w:themeTint="99"/>
          <w:sz w:val="22"/>
          <w:szCs w:val="22"/>
        </w:rPr>
        <w:sym w:font="Symbol" w:char="F0A3"/>
      </w:r>
      <w:r w:rsidRPr="00456EC8">
        <w:rPr>
          <w:color w:val="548DD4" w:themeColor="text2" w:themeTint="99"/>
          <w:lang w:eastAsia="de-DE"/>
        </w:rPr>
        <w:t xml:space="preserve"> l/350) gemäss SIA 260, Anhang A.</w:t>
      </w:r>
    </w:p>
    <w:p w:rsidR="00456EC8" w:rsidRPr="00456EC8" w:rsidRDefault="00456EC8" w:rsidP="00456EC8">
      <w:pPr>
        <w:rPr>
          <w:color w:val="548DD4" w:themeColor="text2" w:themeTint="99"/>
          <w:lang w:eastAsia="de-DE"/>
        </w:rPr>
      </w:pPr>
    </w:p>
    <w:p w:rsidR="00456EC8" w:rsidRPr="00456EC8" w:rsidRDefault="00456EC8" w:rsidP="00E52F74">
      <w:pPr>
        <w:pStyle w:val="berschrift2"/>
      </w:pPr>
      <w:bookmarkStart w:id="33" w:name="_Toc82677009"/>
      <w:r w:rsidRPr="00456EC8">
        <w:t>Mindestbewehrung</w:t>
      </w:r>
      <w:bookmarkEnd w:id="33"/>
    </w:p>
    <w:p w:rsidR="00456EC8" w:rsidRDefault="00456EC8" w:rsidP="00456EC8">
      <w:pPr>
        <w:rPr>
          <w:color w:val="548DD4" w:themeColor="text2" w:themeTint="99"/>
          <w:lang w:eastAsia="de-DE"/>
        </w:rPr>
      </w:pPr>
      <w:r w:rsidRPr="00456EC8">
        <w:rPr>
          <w:color w:val="548DD4" w:themeColor="text2" w:themeTint="99"/>
          <w:lang w:eastAsia="de-DE"/>
        </w:rPr>
        <w:t>Die Anforderungen an die Rissbildung, Mindestbewehrung unterliegen folgenden Bedingungen:</w:t>
      </w:r>
    </w:p>
    <w:p w:rsidR="00456EC8" w:rsidRPr="00456EC8" w:rsidRDefault="00456EC8" w:rsidP="00456EC8">
      <w:pPr>
        <w:rPr>
          <w:color w:val="548DD4" w:themeColor="text2" w:themeTint="99"/>
          <w:lang w:eastAsia="de-DE"/>
        </w:rPr>
      </w:pPr>
    </w:p>
    <w:p w:rsidR="00456EC8" w:rsidRDefault="00456EC8" w:rsidP="00456EC8">
      <w:pPr>
        <w:rPr>
          <w:color w:val="548DD4" w:themeColor="text2" w:themeTint="99"/>
          <w:lang w:eastAsia="de-DE"/>
        </w:rPr>
      </w:pPr>
      <w:r w:rsidRPr="00456EC8">
        <w:rPr>
          <w:color w:val="548DD4" w:themeColor="text2" w:themeTint="99"/>
          <w:lang w:eastAsia="de-DE"/>
        </w:rPr>
        <w:t>•</w:t>
      </w:r>
      <w:r w:rsidRPr="00456EC8">
        <w:rPr>
          <w:color w:val="548DD4" w:themeColor="text2" w:themeTint="99"/>
          <w:lang w:eastAsia="de-DE"/>
        </w:rPr>
        <w:tab/>
        <w:t>normale Anforderungen für die Fundamente</w:t>
      </w:r>
    </w:p>
    <w:p w:rsidR="00456EC8" w:rsidRPr="00456EC8" w:rsidRDefault="00456EC8" w:rsidP="00456EC8">
      <w:pPr>
        <w:rPr>
          <w:color w:val="548DD4" w:themeColor="text2" w:themeTint="99"/>
          <w:lang w:eastAsia="de-DE"/>
        </w:rPr>
      </w:pPr>
    </w:p>
    <w:p w:rsidR="00456EC8" w:rsidRPr="00456EC8" w:rsidRDefault="00456EC8" w:rsidP="00E52F74">
      <w:pPr>
        <w:pStyle w:val="berschrift2"/>
      </w:pPr>
      <w:bookmarkStart w:id="34" w:name="_Toc82677010"/>
      <w:r w:rsidRPr="00456EC8">
        <w:t>Dauerhaftigkeit</w:t>
      </w:r>
      <w:bookmarkEnd w:id="34"/>
    </w:p>
    <w:p w:rsidR="00456EC8" w:rsidRPr="00456EC8" w:rsidRDefault="00456EC8" w:rsidP="00E52F74">
      <w:pPr>
        <w:pStyle w:val="berschrift3"/>
      </w:pPr>
      <w:bookmarkStart w:id="35" w:name="_Toc82677011"/>
      <w:r w:rsidRPr="00456EC8">
        <w:t>Korrosionsschutz der Bewehrung</w:t>
      </w:r>
      <w:bookmarkEnd w:id="35"/>
    </w:p>
    <w:p w:rsidR="00456EC8" w:rsidRPr="00456EC8" w:rsidRDefault="00456EC8" w:rsidP="00456EC8">
      <w:pPr>
        <w:rPr>
          <w:color w:val="548DD4" w:themeColor="text2" w:themeTint="99"/>
          <w:lang w:eastAsia="de-DE"/>
        </w:rPr>
      </w:pPr>
      <w:r w:rsidRPr="00456EC8">
        <w:rPr>
          <w:color w:val="548DD4" w:themeColor="text2" w:themeTint="99"/>
          <w:lang w:eastAsia="de-DE"/>
        </w:rPr>
        <w:t>Die nötige Betonüberdeckung richtet sich nach den benötigen Expositionsklassen des eingesetzten Betons, gemäss folgender Tabelle:</w:t>
      </w:r>
    </w:p>
    <w:p w:rsidR="00456EC8" w:rsidRPr="00456EC8" w:rsidRDefault="00456EC8" w:rsidP="00456EC8">
      <w:pPr>
        <w:rPr>
          <w:color w:val="548DD4" w:themeColor="text2" w:themeTint="99"/>
          <w:lang w:eastAsia="de-DE"/>
        </w:rPr>
      </w:pPr>
    </w:p>
    <w:tbl>
      <w:tblPr>
        <w:tblW w:w="4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771"/>
      </w:tblGrid>
      <w:tr w:rsidR="00456EC8" w:rsidRPr="00456EC8" w:rsidTr="002A265E">
        <w:tc>
          <w:tcPr>
            <w:tcW w:w="2340" w:type="dxa"/>
            <w:shd w:val="clear" w:color="auto" w:fill="C6D9F1" w:themeFill="text2" w:themeFillTint="33"/>
            <w:vAlign w:val="center"/>
          </w:tcPr>
          <w:p w:rsidR="00456EC8" w:rsidRPr="00456EC8" w:rsidRDefault="00456EC8" w:rsidP="002A265E">
            <w:pPr>
              <w:rPr>
                <w:color w:val="548DD4" w:themeColor="text2" w:themeTint="99"/>
                <w:lang w:eastAsia="de-DE"/>
              </w:rPr>
            </w:pPr>
            <w:r w:rsidRPr="00456EC8">
              <w:rPr>
                <w:color w:val="548DD4" w:themeColor="text2" w:themeTint="99"/>
                <w:lang w:eastAsia="de-DE"/>
              </w:rPr>
              <w:t>Expositionsklasse</w:t>
            </w:r>
          </w:p>
        </w:tc>
        <w:tc>
          <w:tcPr>
            <w:tcW w:w="1771" w:type="dxa"/>
            <w:shd w:val="clear" w:color="auto" w:fill="C6D9F1" w:themeFill="text2" w:themeFillTint="33"/>
            <w:vAlign w:val="center"/>
          </w:tcPr>
          <w:p w:rsidR="00456EC8" w:rsidRPr="00456EC8" w:rsidRDefault="00456EC8" w:rsidP="002A265E">
            <w:pPr>
              <w:rPr>
                <w:color w:val="548DD4" w:themeColor="text2" w:themeTint="99"/>
                <w:lang w:eastAsia="de-DE"/>
              </w:rPr>
            </w:pPr>
            <w:r w:rsidRPr="00456EC8">
              <w:rPr>
                <w:color w:val="548DD4" w:themeColor="text2" w:themeTint="99"/>
                <w:lang w:eastAsia="de-DE"/>
              </w:rPr>
              <w:t>Betonstahl</w:t>
            </w:r>
          </w:p>
        </w:tc>
      </w:tr>
      <w:tr w:rsidR="00456EC8" w:rsidRPr="00456EC8" w:rsidTr="002A265E">
        <w:tc>
          <w:tcPr>
            <w:tcW w:w="2340" w:type="dxa"/>
            <w:vAlign w:val="center"/>
          </w:tcPr>
          <w:p w:rsidR="00456EC8" w:rsidRPr="00456EC8" w:rsidRDefault="00456EC8" w:rsidP="002A265E">
            <w:pPr>
              <w:rPr>
                <w:color w:val="548DD4" w:themeColor="text2" w:themeTint="99"/>
                <w:lang w:eastAsia="de-DE"/>
              </w:rPr>
            </w:pPr>
            <w:r w:rsidRPr="00456EC8">
              <w:rPr>
                <w:color w:val="548DD4" w:themeColor="text2" w:themeTint="99"/>
                <w:lang w:eastAsia="de-DE"/>
              </w:rPr>
              <w:t>XC4</w:t>
            </w:r>
          </w:p>
        </w:tc>
        <w:tc>
          <w:tcPr>
            <w:tcW w:w="1771" w:type="dxa"/>
            <w:vAlign w:val="center"/>
          </w:tcPr>
          <w:p w:rsidR="00456EC8" w:rsidRPr="00456EC8" w:rsidRDefault="00456EC8" w:rsidP="002A265E">
            <w:pPr>
              <w:rPr>
                <w:color w:val="548DD4" w:themeColor="text2" w:themeTint="99"/>
                <w:lang w:eastAsia="de-DE"/>
              </w:rPr>
            </w:pPr>
            <w:r w:rsidRPr="00456EC8">
              <w:rPr>
                <w:color w:val="548DD4" w:themeColor="text2" w:themeTint="99"/>
                <w:lang w:eastAsia="de-DE"/>
              </w:rPr>
              <w:t>40 mm</w:t>
            </w:r>
          </w:p>
        </w:tc>
      </w:tr>
    </w:tbl>
    <w:p w:rsidR="00456EC8" w:rsidRPr="00456EC8" w:rsidRDefault="00456EC8" w:rsidP="00E52F74">
      <w:pPr>
        <w:pStyle w:val="berschrift3"/>
      </w:pPr>
      <w:bookmarkStart w:id="36" w:name="_Toc82677012"/>
      <w:r w:rsidRPr="00456EC8">
        <w:t>Korrosionsschutz der Verbindungselemente aus Stahl</w:t>
      </w:r>
      <w:bookmarkEnd w:id="36"/>
      <w:r w:rsidRPr="00456EC8">
        <w:t xml:space="preserve"> </w:t>
      </w:r>
    </w:p>
    <w:p w:rsidR="00456EC8" w:rsidRDefault="00456EC8" w:rsidP="00456EC8">
      <w:pPr>
        <w:rPr>
          <w:color w:val="548DD4" w:themeColor="text2" w:themeTint="99"/>
          <w:lang w:eastAsia="de-DE"/>
        </w:rPr>
      </w:pPr>
      <w:r w:rsidRPr="00456EC8">
        <w:rPr>
          <w:color w:val="548DD4" w:themeColor="text2" w:themeTint="99"/>
          <w:lang w:eastAsia="de-DE"/>
        </w:rPr>
        <w:t>Gemäss Norm SN-EN ISO 12944-2 (Korrosionsschutz durch Beschichtungssysteme-Teil 2- Einteilung der Umgebungsbedingungen) entspricht die Umgebungsbedingung der Stahlunterkonstruktion der Korrosivitätskategorie C2.</w:t>
      </w:r>
    </w:p>
    <w:p w:rsidR="00456EC8" w:rsidRPr="00456EC8" w:rsidRDefault="00456EC8" w:rsidP="00456EC8">
      <w:pPr>
        <w:rPr>
          <w:color w:val="548DD4" w:themeColor="text2" w:themeTint="99"/>
          <w:lang w:eastAsia="de-DE"/>
        </w:rPr>
      </w:pPr>
    </w:p>
    <w:p w:rsidR="00456EC8" w:rsidRDefault="00456EC8" w:rsidP="00456EC8">
      <w:pPr>
        <w:rPr>
          <w:color w:val="548DD4" w:themeColor="text2" w:themeTint="99"/>
          <w:lang w:eastAsia="de-DE"/>
        </w:rPr>
      </w:pPr>
      <w:r w:rsidRPr="00456EC8">
        <w:rPr>
          <w:color w:val="548DD4" w:themeColor="text2" w:themeTint="99"/>
          <w:lang w:eastAsia="de-DE"/>
        </w:rPr>
        <w:lastRenderedPageBreak/>
        <w:t>Zum Schutze der bewitterten Stahlkonstruktion werden alle Stahlbauteile feuerverzinkt und zusätzlich beschichtet. Somit wird eine hohe bis sehr hohe Korrosionsschutzdauer sichergestellt.</w:t>
      </w:r>
    </w:p>
    <w:p w:rsidR="00456EC8" w:rsidRPr="00456EC8" w:rsidRDefault="00456EC8" w:rsidP="00456EC8">
      <w:pPr>
        <w:rPr>
          <w:color w:val="548DD4" w:themeColor="text2" w:themeTint="99"/>
          <w:lang w:eastAsia="de-DE"/>
        </w:rPr>
      </w:pPr>
    </w:p>
    <w:p w:rsidR="00456EC8" w:rsidRPr="00456EC8" w:rsidRDefault="00456EC8" w:rsidP="00456EC8">
      <w:pPr>
        <w:rPr>
          <w:rFonts w:cs="Arial"/>
          <w:color w:val="548DD4" w:themeColor="text2" w:themeTint="99"/>
          <w:lang w:eastAsia="de-DE"/>
        </w:rPr>
      </w:pPr>
      <w:r w:rsidRPr="00456EC8">
        <w:rPr>
          <w:rFonts w:cs="Arial"/>
          <w:noProof/>
          <w:color w:val="548DD4" w:themeColor="text2" w:themeTint="99"/>
        </w:rPr>
        <mc:AlternateContent>
          <mc:Choice Requires="wps">
            <w:drawing>
              <wp:anchor distT="0" distB="0" distL="114300" distR="114300" simplePos="0" relativeHeight="251659776" behindDoc="0" locked="0" layoutInCell="1" allowOverlap="1" wp14:anchorId="4AFD5B5A" wp14:editId="74A676D8">
                <wp:simplePos x="0" y="0"/>
                <wp:positionH relativeFrom="column">
                  <wp:posOffset>16510</wp:posOffset>
                </wp:positionH>
                <wp:positionV relativeFrom="paragraph">
                  <wp:posOffset>996171</wp:posOffset>
                </wp:positionV>
                <wp:extent cx="3893736" cy="512466"/>
                <wp:effectExtent l="0" t="0" r="12065" b="20955"/>
                <wp:wrapNone/>
                <wp:docPr id="11" name="Rechteck 11"/>
                <wp:cNvGraphicFramePr/>
                <a:graphic xmlns:a="http://schemas.openxmlformats.org/drawingml/2006/main">
                  <a:graphicData uri="http://schemas.microsoft.com/office/word/2010/wordprocessingShape">
                    <wps:wsp>
                      <wps:cNvSpPr/>
                      <wps:spPr>
                        <a:xfrm>
                          <a:off x="0" y="0"/>
                          <a:ext cx="3893736" cy="512466"/>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851BC" id="Rechteck 11" o:spid="_x0000_s1026" style="position:absolute;margin-left:1.3pt;margin-top:78.45pt;width:306.6pt;height:4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" filled="f" strokecolor="red" strokeweight="2pt"/>
            </w:pict>
          </mc:Fallback>
        </mc:AlternateContent>
      </w:r>
      <w:r w:rsidRPr="00456EC8">
        <w:rPr>
          <w:rFonts w:cs="Arial"/>
          <w:noProof/>
          <w:color w:val="548DD4" w:themeColor="text2" w:themeTint="99"/>
        </w:rPr>
        <w:drawing>
          <wp:inline distT="0" distB="0" distL="0" distR="0" wp14:anchorId="312A2392" wp14:editId="38A36F7B">
            <wp:extent cx="3953121" cy="1512000"/>
            <wp:effectExtent l="0" t="0" r="9525" b="0"/>
            <wp:docPr id="10" name="Grafik 10"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utz.JPG"/>
                    <pic:cNvPicPr/>
                  </pic:nvPicPr>
                  <pic:blipFill rotWithShape="1">
                    <a:blip r:embed="rId11"/>
                    <a:srcRect l="5568" t="13036" r="1283" b="3680"/>
                    <a:stretch/>
                  </pic:blipFill>
                  <pic:spPr bwMode="auto">
                    <a:xfrm>
                      <a:off x="0" y="0"/>
                      <a:ext cx="3990404" cy="1526260"/>
                    </a:xfrm>
                    <a:prstGeom prst="rect">
                      <a:avLst/>
                    </a:prstGeom>
                    <a:ln>
                      <a:noFill/>
                    </a:ln>
                    <a:extLst>
                      <a:ext uri="{53640926-AAD7-44D8-BBD7-CCE9431645EC}">
                        <a14:shadowObscured xmlns:a14="http://schemas.microsoft.com/office/drawing/2010/main"/>
                      </a:ext>
                    </a:extLst>
                  </pic:spPr>
                </pic:pic>
              </a:graphicData>
            </a:graphic>
          </wp:inline>
        </w:drawing>
      </w:r>
    </w:p>
    <w:p w:rsidR="00456EC8" w:rsidRPr="00456EC8" w:rsidRDefault="00456EC8" w:rsidP="00456EC8">
      <w:pPr>
        <w:rPr>
          <w:rFonts w:cs="Arial"/>
          <w:b/>
          <w:bCs/>
          <w:color w:val="548DD4" w:themeColor="text2" w:themeTint="99"/>
          <w:sz w:val="20"/>
          <w:szCs w:val="16"/>
          <w:lang w:eastAsia="de-DE"/>
        </w:rPr>
      </w:pPr>
      <w:r w:rsidRPr="00456EC8">
        <w:rPr>
          <w:rFonts w:cs="Arial"/>
          <w:b/>
          <w:bCs/>
          <w:color w:val="548DD4" w:themeColor="text2" w:themeTint="99"/>
          <w:sz w:val="20"/>
          <w:szCs w:val="16"/>
          <w:lang w:eastAsia="de-DE"/>
        </w:rPr>
        <w:t>Tabelle D1. aus SN-EN-ISO 12944-5</w:t>
      </w:r>
    </w:p>
    <w:p w:rsidR="00456EC8" w:rsidRPr="00456EC8" w:rsidRDefault="00456EC8" w:rsidP="00E52F74">
      <w:pPr>
        <w:pStyle w:val="berschrift3"/>
      </w:pPr>
      <w:bookmarkStart w:id="37" w:name="_Toc82677013"/>
      <w:r w:rsidRPr="00456EC8">
        <w:t>Robustheit der Konstruktion</w:t>
      </w:r>
      <w:bookmarkEnd w:id="37"/>
    </w:p>
    <w:p w:rsidR="00456EC8" w:rsidRPr="00456EC8" w:rsidRDefault="00456EC8" w:rsidP="00456EC8">
      <w:pPr>
        <w:rPr>
          <w:color w:val="548DD4" w:themeColor="text2" w:themeTint="99"/>
          <w:lang w:eastAsia="de-DE"/>
        </w:rPr>
      </w:pPr>
      <w:r w:rsidRPr="00456EC8">
        <w:rPr>
          <w:color w:val="548DD4" w:themeColor="text2" w:themeTint="99"/>
          <w:lang w:eastAsia="de-DE"/>
        </w:rPr>
        <w:t>Die Robustheit der Bauteile ist durch die statische Berechnung und durch entsprechende konstruktive Durchbildung sicher zu stellen.</w:t>
      </w:r>
    </w:p>
    <w:p w:rsidR="00456EC8" w:rsidRPr="00456EC8" w:rsidRDefault="00456EC8" w:rsidP="00456EC8">
      <w:pPr>
        <w:rPr>
          <w:color w:val="548DD4" w:themeColor="text2" w:themeTint="99"/>
          <w:lang w:eastAsia="de-DE"/>
        </w:rPr>
      </w:pPr>
    </w:p>
    <w:p w:rsidR="00456EC8" w:rsidRPr="00456EC8" w:rsidRDefault="00456EC8" w:rsidP="00E52F74">
      <w:pPr>
        <w:pStyle w:val="berschrift3"/>
      </w:pPr>
      <w:bookmarkStart w:id="38" w:name="_Toc82677014"/>
      <w:r w:rsidRPr="00456EC8">
        <w:t>Kontrollen</w:t>
      </w:r>
      <w:bookmarkEnd w:id="38"/>
    </w:p>
    <w:p w:rsidR="00456EC8" w:rsidRPr="00456EC8" w:rsidRDefault="00456EC8" w:rsidP="00456EC8">
      <w:pPr>
        <w:rPr>
          <w:color w:val="548DD4" w:themeColor="text2" w:themeTint="99"/>
          <w:lang w:eastAsia="de-DE"/>
        </w:rPr>
      </w:pPr>
      <w:r w:rsidRPr="00456EC8">
        <w:rPr>
          <w:color w:val="548DD4" w:themeColor="text2" w:themeTint="99"/>
          <w:lang w:eastAsia="de-DE"/>
        </w:rPr>
        <w:t>Die Dauerhaftigkeit hängt nicht nur von den Massnahmen ab, die während des Bau- resp. Ausführungsprojektes durchgeführt werden, sondern auch von den jeweiligen Kontroll-, Überwachungs- und Unterhaltsplänen.</w:t>
      </w:r>
    </w:p>
    <w:p w:rsidR="00456EC8" w:rsidRPr="00456EC8" w:rsidRDefault="00456EC8" w:rsidP="00456EC8">
      <w:pPr>
        <w:rPr>
          <w:color w:val="548DD4" w:themeColor="text2" w:themeTint="99"/>
          <w:lang w:eastAsia="de-DE"/>
        </w:rPr>
      </w:pPr>
    </w:p>
    <w:tbl>
      <w:tblPr>
        <w:tblW w:w="92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961"/>
        <w:gridCol w:w="2140"/>
      </w:tblGrid>
      <w:tr w:rsidR="00456EC8" w:rsidRPr="00456EC8" w:rsidTr="002A265E">
        <w:tc>
          <w:tcPr>
            <w:tcW w:w="2127"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Anforderungen</w:t>
            </w:r>
          </w:p>
        </w:tc>
        <w:tc>
          <w:tcPr>
            <w:tcW w:w="4961"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Massnahmen</w:t>
            </w:r>
          </w:p>
        </w:tc>
        <w:tc>
          <w:tcPr>
            <w:tcW w:w="2140" w:type="dxa"/>
            <w:shd w:val="clear" w:color="auto" w:fill="C6D9F1" w:themeFill="text2" w:themeFillTint="33"/>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Kontrolle</w:t>
            </w:r>
          </w:p>
        </w:tc>
      </w:tr>
      <w:tr w:rsidR="00456EC8" w:rsidRPr="00456EC8" w:rsidTr="002A265E">
        <w:tc>
          <w:tcPr>
            <w:tcW w:w="2127" w:type="dxa"/>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Korrosionsschutz</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der Bewehrung und des verbauten Baustahles</w:t>
            </w:r>
          </w:p>
        </w:tc>
        <w:tc>
          <w:tcPr>
            <w:tcW w:w="4961" w:type="dxa"/>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Bewehrungsüberdeckung</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Ausführungskontrolle</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Feuerverzinkung + zusätzl Beschichtung des Baustahles</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Kontrolle der Schichtstärken (Verzinkung+ Beschichtung)</w:t>
            </w:r>
          </w:p>
        </w:tc>
        <w:tc>
          <w:tcPr>
            <w:tcW w:w="2140" w:type="dxa"/>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Kontrollplan</w:t>
            </w:r>
          </w:p>
        </w:tc>
      </w:tr>
      <w:tr w:rsidR="00456EC8" w:rsidRPr="00456EC8" w:rsidTr="002A265E">
        <w:tc>
          <w:tcPr>
            <w:tcW w:w="2127" w:type="dxa"/>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Rissbeschränkung</w:t>
            </w:r>
          </w:p>
        </w:tc>
        <w:tc>
          <w:tcPr>
            <w:tcW w:w="4961" w:type="dxa"/>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Mindestbewehrung</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Nachbehandlung</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Ausführungskontrolle</w:t>
            </w:r>
          </w:p>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Begrenzung der Etappenlänge</w:t>
            </w:r>
          </w:p>
        </w:tc>
        <w:tc>
          <w:tcPr>
            <w:tcW w:w="2140" w:type="dxa"/>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Kontrollplan</w:t>
            </w:r>
          </w:p>
        </w:tc>
      </w:tr>
      <w:tr w:rsidR="00456EC8" w:rsidRPr="00456EC8" w:rsidTr="002A265E">
        <w:tc>
          <w:tcPr>
            <w:tcW w:w="2127" w:type="dxa"/>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Robustheit</w:t>
            </w:r>
          </w:p>
        </w:tc>
        <w:tc>
          <w:tcPr>
            <w:tcW w:w="4961" w:type="dxa"/>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 Bemessung, konstruktive Durchbildung</w:t>
            </w:r>
          </w:p>
        </w:tc>
        <w:tc>
          <w:tcPr>
            <w:tcW w:w="2140" w:type="dxa"/>
            <w:vAlign w:val="center"/>
          </w:tcPr>
          <w:p w:rsidR="00456EC8" w:rsidRPr="00456EC8" w:rsidRDefault="00456EC8" w:rsidP="002A265E">
            <w:pPr>
              <w:rPr>
                <w:color w:val="548DD4" w:themeColor="text2" w:themeTint="99"/>
                <w:sz w:val="20"/>
                <w:lang w:eastAsia="de-DE"/>
              </w:rPr>
            </w:pPr>
            <w:r w:rsidRPr="00456EC8">
              <w:rPr>
                <w:color w:val="548DD4" w:themeColor="text2" w:themeTint="99"/>
                <w:sz w:val="20"/>
                <w:lang w:eastAsia="de-DE"/>
              </w:rPr>
              <w:t>Statische Berechnung, konstruktive Anordnungen</w:t>
            </w:r>
          </w:p>
        </w:tc>
      </w:tr>
    </w:tbl>
    <w:p w:rsidR="00456EC8" w:rsidRPr="00456EC8" w:rsidRDefault="00456EC8" w:rsidP="00456EC8">
      <w:pPr>
        <w:rPr>
          <w:color w:val="548DD4" w:themeColor="text2" w:themeTint="99"/>
          <w:lang w:eastAsia="de-DE"/>
        </w:rPr>
      </w:pPr>
    </w:p>
    <w:p w:rsidR="00456EC8" w:rsidRPr="00456EC8" w:rsidRDefault="00456EC8" w:rsidP="00E52F74">
      <w:pPr>
        <w:pStyle w:val="berschrift1"/>
        <w:rPr>
          <w:lang w:eastAsia="de-DE"/>
        </w:rPr>
      </w:pPr>
      <w:bookmarkStart w:id="39" w:name="_Toc82677015"/>
      <w:r w:rsidRPr="00456EC8">
        <w:rPr>
          <w:lang w:eastAsia="de-DE"/>
        </w:rPr>
        <w:t>Gefährdungsbilder Tragsicherheit</w:t>
      </w:r>
      <w:bookmarkEnd w:id="39"/>
    </w:p>
    <w:p w:rsidR="00456EC8" w:rsidRPr="00456EC8" w:rsidRDefault="00456EC8" w:rsidP="00E52F74">
      <w:pPr>
        <w:pStyle w:val="berschrift2"/>
      </w:pPr>
      <w:bookmarkStart w:id="40" w:name="_Toc82677016"/>
      <w:r w:rsidRPr="00456EC8">
        <w:t>Gefährdungsbilder / Grenzzustände der Tragsicherheit / Partialfaktoren für geotechnische Nachweise</w:t>
      </w:r>
      <w:bookmarkEnd w:id="40"/>
    </w:p>
    <w:p w:rsidR="00456EC8" w:rsidRPr="00456EC8" w:rsidRDefault="00456EC8" w:rsidP="00456EC8">
      <w:pPr>
        <w:pStyle w:val="Standardeinzug"/>
        <w:spacing w:before="60" w:after="60" w:line="288" w:lineRule="auto"/>
        <w:ind w:left="0" w:right="-284"/>
        <w:rPr>
          <w:rFonts w:ascii="Arial" w:hAnsi="Arial" w:cs="Arial"/>
          <w:b/>
          <w:color w:val="548DD4" w:themeColor="text2" w:themeTint="99"/>
          <w:sz w:val="22"/>
          <w:szCs w:val="22"/>
        </w:rPr>
      </w:pPr>
      <w:r w:rsidRPr="00456EC8">
        <w:rPr>
          <w:rFonts w:ascii="Arial" w:hAnsi="Arial" w:cs="Arial"/>
          <w:b/>
          <w:color w:val="548DD4" w:themeColor="text2" w:themeTint="99"/>
          <w:sz w:val="22"/>
          <w:szCs w:val="22"/>
        </w:rPr>
        <w:t>Endzustand</w:t>
      </w:r>
    </w:p>
    <w:p w:rsidR="00456EC8" w:rsidRPr="00456EC8" w:rsidRDefault="00456EC8" w:rsidP="00456EC8">
      <w:pPr>
        <w:pStyle w:val="Standardeinzug"/>
        <w:spacing w:before="60" w:after="60" w:line="288" w:lineRule="auto"/>
        <w:ind w:left="0" w:right="-284"/>
        <w:rPr>
          <w:rFonts w:ascii="Arial" w:hAnsi="Arial" w:cs="Arial"/>
          <w:color w:val="548DD4" w:themeColor="text2" w:themeTint="99"/>
          <w:sz w:val="22"/>
          <w:szCs w:val="22"/>
        </w:rPr>
      </w:pPr>
      <w:r w:rsidRPr="00456EC8">
        <w:rPr>
          <w:rFonts w:ascii="Arial" w:hAnsi="Arial" w:cs="Arial"/>
          <w:color w:val="548DD4" w:themeColor="text2" w:themeTint="99"/>
          <w:sz w:val="22"/>
          <w:szCs w:val="22"/>
        </w:rPr>
        <w:t>Grenzzustand Typ 1 (Gesamtstabilität des Tragwerks)</w:t>
      </w:r>
    </w:p>
    <w:tbl>
      <w:tblPr>
        <w:tblStyle w:val="Tabellenraster"/>
        <w:tblW w:w="9209" w:type="dxa"/>
        <w:tblInd w:w="137" w:type="dxa"/>
        <w:tblLook w:val="04A0" w:firstRow="1" w:lastRow="0" w:firstColumn="1" w:lastColumn="0" w:noHBand="0" w:noVBand="1"/>
      </w:tblPr>
      <w:tblGrid>
        <w:gridCol w:w="4531"/>
        <w:gridCol w:w="4678"/>
      </w:tblGrid>
      <w:tr w:rsidR="00456EC8" w:rsidRPr="00456EC8" w:rsidTr="002A265E">
        <w:trPr>
          <w:trHeight w:val="395"/>
        </w:trPr>
        <w:tc>
          <w:tcPr>
            <w:tcW w:w="4531"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b/>
                <w:color w:val="548DD4" w:themeColor="text2" w:themeTint="99"/>
                <w:szCs w:val="20"/>
              </w:rPr>
              <w:t>Gefährdungsbild</w:t>
            </w:r>
          </w:p>
        </w:tc>
        <w:tc>
          <w:tcPr>
            <w:tcW w:w="4678"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b/>
                <w:color w:val="548DD4" w:themeColor="text2" w:themeTint="99"/>
                <w:szCs w:val="20"/>
              </w:rPr>
              <w:t>Stabilität</w:t>
            </w:r>
          </w:p>
        </w:tc>
      </w:tr>
      <w:tr w:rsidR="00456EC8" w:rsidRPr="00456EC8" w:rsidTr="002A265E">
        <w:tc>
          <w:tcPr>
            <w:tcW w:w="4531"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Ständige Einwirkungen</w:t>
            </w:r>
          </w:p>
          <w:p w:rsidR="00456EC8" w:rsidRPr="00456EC8" w:rsidRDefault="00456EC8" w:rsidP="00456EC8">
            <w:pPr>
              <w:pStyle w:val="Standardeinzug"/>
              <w:numPr>
                <w:ilvl w:val="0"/>
                <w:numId w:val="36"/>
              </w:numPr>
              <w:spacing w:before="60" w:after="60" w:line="288" w:lineRule="auto"/>
              <w:ind w:left="284" w:hanging="284"/>
              <w:rPr>
                <w:rFonts w:ascii="Arial" w:hAnsi="Arial" w:cs="Arial"/>
                <w:color w:val="548DD4" w:themeColor="text2" w:themeTint="99"/>
                <w:szCs w:val="20"/>
              </w:rPr>
            </w:pPr>
            <w:r w:rsidRPr="00456EC8">
              <w:rPr>
                <w:rFonts w:ascii="Arial" w:hAnsi="Arial" w:cs="Arial"/>
                <w:color w:val="548DD4" w:themeColor="text2" w:themeTint="99"/>
                <w:szCs w:val="20"/>
              </w:rPr>
              <w:t>Eigenlasten</w:t>
            </w:r>
          </w:p>
          <w:p w:rsidR="00456EC8" w:rsidRPr="00456EC8" w:rsidRDefault="00456EC8" w:rsidP="00456EC8">
            <w:pPr>
              <w:pStyle w:val="Standardeinzug"/>
              <w:numPr>
                <w:ilvl w:val="0"/>
                <w:numId w:val="36"/>
              </w:numPr>
              <w:spacing w:before="60" w:after="60" w:line="288" w:lineRule="auto"/>
              <w:ind w:left="284" w:hanging="284"/>
              <w:rPr>
                <w:rFonts w:ascii="Arial" w:hAnsi="Arial" w:cs="Arial"/>
                <w:color w:val="548DD4" w:themeColor="text2" w:themeTint="99"/>
                <w:szCs w:val="20"/>
              </w:rPr>
            </w:pPr>
            <w:r w:rsidRPr="00456EC8">
              <w:rPr>
                <w:rFonts w:ascii="Arial" w:hAnsi="Arial" w:cs="Arial"/>
                <w:color w:val="548DD4" w:themeColor="text2" w:themeTint="99"/>
                <w:szCs w:val="20"/>
              </w:rPr>
              <w:lastRenderedPageBreak/>
              <w:t>Auflasten</w:t>
            </w:r>
          </w:p>
        </w:tc>
        <w:tc>
          <w:tcPr>
            <w:tcW w:w="4678"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p>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1.1 / 0.9</w:t>
            </w:r>
          </w:p>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lastRenderedPageBreak/>
              <w:t>1.1 / 0.9</w:t>
            </w:r>
          </w:p>
        </w:tc>
      </w:tr>
      <w:tr w:rsidR="00456EC8" w:rsidRPr="00456EC8" w:rsidTr="002A265E">
        <w:tc>
          <w:tcPr>
            <w:tcW w:w="4531"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lastRenderedPageBreak/>
              <w:t>Veränderliche Einwirkungen</w:t>
            </w:r>
          </w:p>
          <w:p w:rsidR="00456EC8" w:rsidRPr="00456EC8" w:rsidRDefault="00456EC8" w:rsidP="00456EC8">
            <w:pPr>
              <w:pStyle w:val="Standardeinzug"/>
              <w:numPr>
                <w:ilvl w:val="0"/>
                <w:numId w:val="36"/>
              </w:numPr>
              <w:spacing w:before="60" w:after="60" w:line="288" w:lineRule="auto"/>
              <w:ind w:left="284" w:hanging="284"/>
              <w:rPr>
                <w:rFonts w:ascii="Arial" w:hAnsi="Arial" w:cs="Arial"/>
                <w:color w:val="548DD4" w:themeColor="text2" w:themeTint="99"/>
                <w:szCs w:val="20"/>
              </w:rPr>
            </w:pPr>
            <w:r w:rsidRPr="00456EC8">
              <w:rPr>
                <w:rFonts w:ascii="Arial" w:hAnsi="Arial" w:cs="Arial"/>
                <w:color w:val="548DD4" w:themeColor="text2" w:themeTint="99"/>
                <w:szCs w:val="20"/>
              </w:rPr>
              <w:t>Verkehr</w:t>
            </w:r>
          </w:p>
        </w:tc>
        <w:tc>
          <w:tcPr>
            <w:tcW w:w="4678"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p>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1.5</w:t>
            </w:r>
          </w:p>
        </w:tc>
      </w:tr>
    </w:tbl>
    <w:p w:rsidR="00456EC8" w:rsidRPr="00456EC8" w:rsidRDefault="00456EC8" w:rsidP="00456EC8">
      <w:pPr>
        <w:pStyle w:val="Standardeinzug"/>
        <w:spacing w:before="60" w:after="60" w:line="288" w:lineRule="auto"/>
        <w:ind w:left="0" w:right="-284"/>
        <w:rPr>
          <w:rFonts w:ascii="Arial" w:hAnsi="Arial" w:cs="Arial"/>
          <w:color w:val="548DD4" w:themeColor="text2" w:themeTint="99"/>
          <w:sz w:val="22"/>
          <w:szCs w:val="22"/>
        </w:rPr>
      </w:pPr>
    </w:p>
    <w:p w:rsidR="00456EC8" w:rsidRPr="00456EC8" w:rsidRDefault="00456EC8" w:rsidP="00456EC8">
      <w:pPr>
        <w:pStyle w:val="Standardeinzug"/>
        <w:spacing w:before="60" w:after="60" w:line="288" w:lineRule="auto"/>
        <w:ind w:left="0" w:right="-284"/>
        <w:rPr>
          <w:rFonts w:ascii="Arial" w:hAnsi="Arial" w:cs="Arial"/>
          <w:color w:val="548DD4" w:themeColor="text2" w:themeTint="99"/>
          <w:sz w:val="22"/>
          <w:szCs w:val="22"/>
        </w:rPr>
      </w:pPr>
      <w:r w:rsidRPr="00456EC8">
        <w:rPr>
          <w:rFonts w:ascii="Arial" w:hAnsi="Arial" w:cs="Arial"/>
          <w:color w:val="548DD4" w:themeColor="text2" w:themeTint="99"/>
          <w:sz w:val="22"/>
          <w:szCs w:val="22"/>
        </w:rPr>
        <w:t>Grenzzustand Typ 2 (Tragwiderstand des Tragwerks)</w:t>
      </w:r>
    </w:p>
    <w:tbl>
      <w:tblPr>
        <w:tblStyle w:val="Tabellenraster"/>
        <w:tblW w:w="9209" w:type="dxa"/>
        <w:tblInd w:w="137" w:type="dxa"/>
        <w:tblLook w:val="04A0" w:firstRow="1" w:lastRow="0" w:firstColumn="1" w:lastColumn="0" w:noHBand="0" w:noVBand="1"/>
      </w:tblPr>
      <w:tblGrid>
        <w:gridCol w:w="4531"/>
        <w:gridCol w:w="4678"/>
      </w:tblGrid>
      <w:tr w:rsidR="00456EC8" w:rsidRPr="00456EC8" w:rsidTr="002A265E">
        <w:tc>
          <w:tcPr>
            <w:tcW w:w="4531"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b/>
                <w:color w:val="548DD4" w:themeColor="text2" w:themeTint="99"/>
                <w:szCs w:val="20"/>
              </w:rPr>
              <w:t>Gefährdungsbild</w:t>
            </w:r>
          </w:p>
        </w:tc>
        <w:tc>
          <w:tcPr>
            <w:tcW w:w="4678"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b/>
                <w:color w:val="548DD4" w:themeColor="text2" w:themeTint="99"/>
                <w:szCs w:val="20"/>
              </w:rPr>
              <w:t>Tragwiderstand Tragwerk</w:t>
            </w:r>
          </w:p>
        </w:tc>
      </w:tr>
      <w:tr w:rsidR="00456EC8" w:rsidRPr="00456EC8" w:rsidTr="002A265E">
        <w:tc>
          <w:tcPr>
            <w:tcW w:w="4531"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Ständige Einwirkungen</w:t>
            </w:r>
          </w:p>
          <w:p w:rsidR="00456EC8" w:rsidRPr="00456EC8" w:rsidRDefault="00456EC8" w:rsidP="00456EC8">
            <w:pPr>
              <w:pStyle w:val="Standardeinzug"/>
              <w:numPr>
                <w:ilvl w:val="0"/>
                <w:numId w:val="36"/>
              </w:numPr>
              <w:spacing w:before="60" w:after="60" w:line="288" w:lineRule="auto"/>
              <w:ind w:left="284" w:hanging="284"/>
              <w:rPr>
                <w:rFonts w:ascii="Arial" w:hAnsi="Arial" w:cs="Arial"/>
                <w:color w:val="548DD4" w:themeColor="text2" w:themeTint="99"/>
                <w:szCs w:val="20"/>
              </w:rPr>
            </w:pPr>
            <w:r w:rsidRPr="00456EC8">
              <w:rPr>
                <w:rFonts w:ascii="Arial" w:hAnsi="Arial" w:cs="Arial"/>
                <w:color w:val="548DD4" w:themeColor="text2" w:themeTint="99"/>
                <w:szCs w:val="20"/>
              </w:rPr>
              <w:t>Eigenlasten</w:t>
            </w:r>
          </w:p>
          <w:p w:rsidR="00456EC8" w:rsidRPr="00456EC8" w:rsidRDefault="00456EC8" w:rsidP="00456EC8">
            <w:pPr>
              <w:pStyle w:val="Standardeinzug"/>
              <w:numPr>
                <w:ilvl w:val="0"/>
                <w:numId w:val="36"/>
              </w:numPr>
              <w:spacing w:before="60" w:after="60" w:line="288" w:lineRule="auto"/>
              <w:ind w:left="284" w:hanging="284"/>
              <w:rPr>
                <w:rFonts w:ascii="Arial" w:hAnsi="Arial" w:cs="Arial"/>
                <w:color w:val="548DD4" w:themeColor="text2" w:themeTint="99"/>
                <w:szCs w:val="20"/>
              </w:rPr>
            </w:pPr>
            <w:r w:rsidRPr="00456EC8">
              <w:rPr>
                <w:rFonts w:ascii="Arial" w:hAnsi="Arial" w:cs="Arial"/>
                <w:color w:val="548DD4" w:themeColor="text2" w:themeTint="99"/>
                <w:szCs w:val="20"/>
              </w:rPr>
              <w:t>Auflasten</w:t>
            </w:r>
          </w:p>
        </w:tc>
        <w:tc>
          <w:tcPr>
            <w:tcW w:w="4678"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p>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1.35 / 0.8</w:t>
            </w:r>
          </w:p>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1.35 / 0.8</w:t>
            </w:r>
          </w:p>
        </w:tc>
      </w:tr>
      <w:tr w:rsidR="00456EC8" w:rsidRPr="00456EC8" w:rsidTr="002A265E">
        <w:tc>
          <w:tcPr>
            <w:tcW w:w="4531"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Veränderliche Einwirkungen</w:t>
            </w:r>
          </w:p>
          <w:p w:rsidR="00456EC8" w:rsidRPr="00456EC8" w:rsidRDefault="00456EC8" w:rsidP="00456EC8">
            <w:pPr>
              <w:pStyle w:val="Standardeinzug"/>
              <w:numPr>
                <w:ilvl w:val="0"/>
                <w:numId w:val="36"/>
              </w:numPr>
              <w:spacing w:before="60" w:after="60" w:line="288" w:lineRule="auto"/>
              <w:ind w:left="284" w:hanging="284"/>
              <w:rPr>
                <w:rFonts w:ascii="Arial" w:hAnsi="Arial" w:cs="Arial"/>
                <w:color w:val="548DD4" w:themeColor="text2" w:themeTint="99"/>
                <w:szCs w:val="20"/>
              </w:rPr>
            </w:pPr>
            <w:r w:rsidRPr="00456EC8">
              <w:rPr>
                <w:rFonts w:ascii="Arial" w:hAnsi="Arial" w:cs="Arial"/>
                <w:color w:val="548DD4" w:themeColor="text2" w:themeTint="99"/>
                <w:szCs w:val="20"/>
              </w:rPr>
              <w:t>Verkehr</w:t>
            </w:r>
          </w:p>
        </w:tc>
        <w:tc>
          <w:tcPr>
            <w:tcW w:w="4678"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p>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1.5</w:t>
            </w:r>
          </w:p>
        </w:tc>
      </w:tr>
    </w:tbl>
    <w:p w:rsidR="00456EC8" w:rsidRPr="00456EC8" w:rsidRDefault="00456EC8" w:rsidP="00456EC8">
      <w:pPr>
        <w:pStyle w:val="Standardeinzug"/>
        <w:spacing w:before="60" w:after="60" w:line="288" w:lineRule="auto"/>
        <w:ind w:left="567" w:right="-284"/>
        <w:rPr>
          <w:rFonts w:ascii="Arial" w:hAnsi="Arial" w:cs="Arial"/>
          <w:color w:val="548DD4" w:themeColor="text2" w:themeTint="99"/>
          <w:sz w:val="22"/>
          <w:szCs w:val="22"/>
        </w:rPr>
      </w:pPr>
    </w:p>
    <w:p w:rsidR="00456EC8" w:rsidRPr="00456EC8" w:rsidRDefault="00456EC8" w:rsidP="00456EC8">
      <w:pPr>
        <w:pStyle w:val="Standardeinzug"/>
        <w:spacing w:before="60" w:after="60" w:line="288" w:lineRule="auto"/>
        <w:ind w:left="0" w:right="-284"/>
        <w:rPr>
          <w:rFonts w:ascii="Arial" w:hAnsi="Arial" w:cs="Arial"/>
          <w:color w:val="548DD4" w:themeColor="text2" w:themeTint="99"/>
          <w:sz w:val="22"/>
          <w:szCs w:val="22"/>
        </w:rPr>
      </w:pPr>
      <w:r w:rsidRPr="00456EC8">
        <w:rPr>
          <w:rFonts w:ascii="Arial" w:hAnsi="Arial" w:cs="Arial"/>
          <w:color w:val="548DD4" w:themeColor="text2" w:themeTint="99"/>
          <w:sz w:val="22"/>
          <w:szCs w:val="22"/>
        </w:rPr>
        <w:t>Grenzzustand Typ 3 (Tragwiderstand des Baugrundes)</w:t>
      </w:r>
    </w:p>
    <w:tbl>
      <w:tblPr>
        <w:tblStyle w:val="Tabellenraster"/>
        <w:tblW w:w="0" w:type="auto"/>
        <w:tblInd w:w="137" w:type="dxa"/>
        <w:tblLook w:val="04A0" w:firstRow="1" w:lastRow="0" w:firstColumn="1" w:lastColumn="0" w:noHBand="0" w:noVBand="1"/>
      </w:tblPr>
      <w:tblGrid>
        <w:gridCol w:w="4391"/>
        <w:gridCol w:w="4386"/>
      </w:tblGrid>
      <w:tr w:rsidR="00456EC8" w:rsidRPr="00456EC8" w:rsidTr="002A265E">
        <w:tc>
          <w:tcPr>
            <w:tcW w:w="4391"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b/>
                <w:color w:val="548DD4" w:themeColor="text2" w:themeTint="99"/>
                <w:szCs w:val="20"/>
              </w:rPr>
              <w:t>Gefährdungsbild</w:t>
            </w:r>
          </w:p>
        </w:tc>
        <w:tc>
          <w:tcPr>
            <w:tcW w:w="4386"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b/>
                <w:color w:val="548DD4" w:themeColor="text2" w:themeTint="99"/>
                <w:szCs w:val="20"/>
              </w:rPr>
              <w:t>Tragwiderstand Baugrund</w:t>
            </w:r>
          </w:p>
        </w:tc>
      </w:tr>
      <w:tr w:rsidR="00456EC8" w:rsidRPr="00456EC8" w:rsidTr="002A265E">
        <w:tc>
          <w:tcPr>
            <w:tcW w:w="4391"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Ständige Einwirkungen</w:t>
            </w:r>
          </w:p>
          <w:p w:rsidR="00456EC8" w:rsidRPr="00456EC8" w:rsidRDefault="00456EC8" w:rsidP="00456EC8">
            <w:pPr>
              <w:pStyle w:val="Standardeinzug"/>
              <w:numPr>
                <w:ilvl w:val="0"/>
                <w:numId w:val="36"/>
              </w:numPr>
              <w:spacing w:before="60" w:after="60" w:line="288" w:lineRule="auto"/>
              <w:ind w:left="284" w:hanging="284"/>
              <w:rPr>
                <w:rFonts w:ascii="Arial" w:hAnsi="Arial" w:cs="Arial"/>
                <w:color w:val="548DD4" w:themeColor="text2" w:themeTint="99"/>
                <w:szCs w:val="20"/>
              </w:rPr>
            </w:pPr>
            <w:r w:rsidRPr="00456EC8">
              <w:rPr>
                <w:rFonts w:ascii="Arial" w:hAnsi="Arial" w:cs="Arial"/>
                <w:color w:val="548DD4" w:themeColor="text2" w:themeTint="99"/>
                <w:szCs w:val="20"/>
              </w:rPr>
              <w:t>Eigenlasten</w:t>
            </w:r>
          </w:p>
          <w:p w:rsidR="00456EC8" w:rsidRPr="00456EC8" w:rsidRDefault="00456EC8" w:rsidP="00456EC8">
            <w:pPr>
              <w:pStyle w:val="Standardeinzug"/>
              <w:numPr>
                <w:ilvl w:val="0"/>
                <w:numId w:val="36"/>
              </w:numPr>
              <w:spacing w:before="60" w:after="60" w:line="288" w:lineRule="auto"/>
              <w:ind w:left="284" w:hanging="284"/>
              <w:rPr>
                <w:rFonts w:ascii="Arial" w:hAnsi="Arial" w:cs="Arial"/>
                <w:color w:val="548DD4" w:themeColor="text2" w:themeTint="99"/>
                <w:szCs w:val="20"/>
              </w:rPr>
            </w:pPr>
            <w:r w:rsidRPr="00456EC8">
              <w:rPr>
                <w:rFonts w:ascii="Arial" w:hAnsi="Arial" w:cs="Arial"/>
                <w:color w:val="548DD4" w:themeColor="text2" w:themeTint="99"/>
                <w:szCs w:val="20"/>
              </w:rPr>
              <w:t>Auflasten</w:t>
            </w:r>
          </w:p>
        </w:tc>
        <w:tc>
          <w:tcPr>
            <w:tcW w:w="4386"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p>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1.0</w:t>
            </w:r>
          </w:p>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1.0</w:t>
            </w:r>
          </w:p>
        </w:tc>
      </w:tr>
      <w:tr w:rsidR="00456EC8" w:rsidRPr="00456EC8" w:rsidTr="002A265E">
        <w:tc>
          <w:tcPr>
            <w:tcW w:w="4391"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Kurzfristige veränderliche Einwirkungen</w:t>
            </w:r>
          </w:p>
          <w:p w:rsidR="00456EC8" w:rsidRPr="00456EC8" w:rsidRDefault="00456EC8" w:rsidP="00456EC8">
            <w:pPr>
              <w:pStyle w:val="Standardeinzug"/>
              <w:numPr>
                <w:ilvl w:val="0"/>
                <w:numId w:val="36"/>
              </w:numPr>
              <w:spacing w:before="60" w:after="60" w:line="288" w:lineRule="auto"/>
              <w:ind w:left="284" w:hanging="284"/>
              <w:rPr>
                <w:rFonts w:ascii="Arial" w:hAnsi="Arial" w:cs="Arial"/>
                <w:color w:val="548DD4" w:themeColor="text2" w:themeTint="99"/>
                <w:szCs w:val="20"/>
              </w:rPr>
            </w:pPr>
            <w:r w:rsidRPr="00456EC8">
              <w:rPr>
                <w:rFonts w:ascii="Arial" w:hAnsi="Arial" w:cs="Arial"/>
                <w:color w:val="548DD4" w:themeColor="text2" w:themeTint="99"/>
                <w:szCs w:val="20"/>
              </w:rPr>
              <w:t>Verkehr</w:t>
            </w:r>
          </w:p>
        </w:tc>
        <w:tc>
          <w:tcPr>
            <w:tcW w:w="4386"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p>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color w:val="548DD4" w:themeColor="text2" w:themeTint="99"/>
                <w:szCs w:val="20"/>
              </w:rPr>
              <w:t>1.3</w:t>
            </w:r>
          </w:p>
        </w:tc>
      </w:tr>
    </w:tbl>
    <w:p w:rsidR="00456EC8" w:rsidRPr="00456EC8" w:rsidRDefault="00456EC8" w:rsidP="00456EC8">
      <w:pPr>
        <w:pStyle w:val="Standardeinzug"/>
        <w:spacing w:before="60" w:after="60" w:line="288" w:lineRule="auto"/>
        <w:ind w:left="567" w:right="-284"/>
        <w:rPr>
          <w:rFonts w:ascii="Arial" w:hAnsi="Arial" w:cs="Arial"/>
          <w:color w:val="548DD4" w:themeColor="text2" w:themeTint="99"/>
          <w:sz w:val="22"/>
          <w:szCs w:val="22"/>
        </w:rPr>
      </w:pPr>
    </w:p>
    <w:p w:rsidR="00456EC8" w:rsidRPr="00456EC8" w:rsidRDefault="00456EC8" w:rsidP="00456EC8">
      <w:pPr>
        <w:pStyle w:val="Standardeinzug"/>
        <w:spacing w:before="60" w:after="60" w:line="288" w:lineRule="auto"/>
        <w:ind w:left="0" w:right="-284"/>
        <w:rPr>
          <w:rFonts w:ascii="Arial" w:hAnsi="Arial" w:cs="Arial"/>
          <w:b/>
          <w:color w:val="548DD4" w:themeColor="text2" w:themeTint="99"/>
          <w:sz w:val="22"/>
          <w:szCs w:val="22"/>
        </w:rPr>
      </w:pPr>
      <w:r w:rsidRPr="00456EC8">
        <w:rPr>
          <w:rFonts w:ascii="Arial" w:hAnsi="Arial" w:cs="Arial"/>
          <w:b/>
          <w:color w:val="548DD4" w:themeColor="text2" w:themeTint="99"/>
          <w:sz w:val="22"/>
          <w:szCs w:val="22"/>
        </w:rPr>
        <w:t>Partialfaktoren für geotechnische Nachweise</w:t>
      </w:r>
    </w:p>
    <w:p w:rsidR="00456EC8" w:rsidRPr="00456EC8" w:rsidRDefault="00456EC8" w:rsidP="00456EC8">
      <w:pPr>
        <w:pStyle w:val="Standardeinzug"/>
        <w:spacing w:before="60" w:after="60" w:line="288" w:lineRule="auto"/>
        <w:ind w:left="0" w:right="-284"/>
        <w:rPr>
          <w:rFonts w:ascii="Arial" w:hAnsi="Arial" w:cs="Arial"/>
          <w:color w:val="548DD4" w:themeColor="text2" w:themeTint="99"/>
          <w:sz w:val="22"/>
          <w:szCs w:val="22"/>
        </w:rPr>
      </w:pPr>
      <w:r w:rsidRPr="00456EC8">
        <w:rPr>
          <w:rFonts w:ascii="Arial" w:hAnsi="Arial" w:cs="Arial"/>
          <w:color w:val="548DD4" w:themeColor="text2" w:themeTint="99"/>
          <w:sz w:val="22"/>
          <w:szCs w:val="22"/>
        </w:rPr>
        <w:t>Partialfaktor für geotechnische Grössen:</w:t>
      </w:r>
    </w:p>
    <w:tbl>
      <w:tblPr>
        <w:tblStyle w:val="Tabellenraster"/>
        <w:tblW w:w="0" w:type="auto"/>
        <w:tblInd w:w="137" w:type="dxa"/>
        <w:tblLook w:val="04A0" w:firstRow="1" w:lastRow="0" w:firstColumn="1" w:lastColumn="0" w:noHBand="0" w:noVBand="1"/>
      </w:tblPr>
      <w:tblGrid>
        <w:gridCol w:w="4383"/>
        <w:gridCol w:w="1458"/>
        <w:gridCol w:w="2936"/>
      </w:tblGrid>
      <w:tr w:rsidR="00456EC8" w:rsidRPr="00456EC8" w:rsidTr="002A265E">
        <w:tc>
          <w:tcPr>
            <w:tcW w:w="4383"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b/>
                <w:color w:val="548DD4" w:themeColor="text2" w:themeTint="99"/>
                <w:szCs w:val="20"/>
              </w:rPr>
              <w:t>Baugrundwert</w:t>
            </w:r>
          </w:p>
        </w:tc>
        <w:tc>
          <w:tcPr>
            <w:tcW w:w="1458" w:type="dxa"/>
          </w:tcPr>
          <w:p w:rsidR="00456EC8" w:rsidRPr="00456EC8" w:rsidRDefault="00456EC8" w:rsidP="002A265E">
            <w:pPr>
              <w:pStyle w:val="Standardeinzug"/>
              <w:spacing w:before="60" w:after="60" w:line="288" w:lineRule="auto"/>
              <w:ind w:left="0" w:right="-284"/>
              <w:rPr>
                <w:rFonts w:ascii="Arial" w:hAnsi="Arial" w:cs="Arial"/>
                <w:b/>
                <w:color w:val="548DD4" w:themeColor="text2" w:themeTint="99"/>
              </w:rPr>
            </w:pPr>
          </w:p>
        </w:tc>
        <w:tc>
          <w:tcPr>
            <w:tcW w:w="2936"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Arial" w:hAnsi="Arial" w:cs="Arial"/>
                <w:b/>
                <w:color w:val="548DD4" w:themeColor="text2" w:themeTint="99"/>
              </w:rPr>
              <w:t xml:space="preserve">Partialfaktor </w:t>
            </w:r>
            <w:r w:rsidRPr="00456EC8">
              <w:rPr>
                <w:rFonts w:ascii="Symbol" w:hAnsi="Symbol"/>
                <w:b/>
                <w:color w:val="548DD4" w:themeColor="text2" w:themeTint="99"/>
              </w:rPr>
              <w:t></w:t>
            </w:r>
            <w:r w:rsidRPr="00456EC8">
              <w:rPr>
                <w:rFonts w:ascii="Arial" w:hAnsi="Arial" w:cs="Arial"/>
                <w:b/>
                <w:color w:val="548DD4" w:themeColor="text2" w:themeTint="99"/>
                <w:vertAlign w:val="subscript"/>
              </w:rPr>
              <w:t>m</w:t>
            </w:r>
          </w:p>
        </w:tc>
      </w:tr>
      <w:tr w:rsidR="00456EC8" w:rsidRPr="00456EC8" w:rsidTr="002A265E">
        <w:tc>
          <w:tcPr>
            <w:tcW w:w="4383" w:type="dxa"/>
          </w:tcPr>
          <w:p w:rsidR="00456EC8" w:rsidRPr="00456EC8" w:rsidRDefault="00456EC8" w:rsidP="002A265E">
            <w:pPr>
              <w:pStyle w:val="Standardeinzug"/>
              <w:spacing w:before="60" w:after="60" w:line="288" w:lineRule="auto"/>
              <w:ind w:left="0"/>
              <w:rPr>
                <w:rFonts w:ascii="Arial" w:hAnsi="Arial" w:cs="Arial"/>
                <w:color w:val="548DD4" w:themeColor="text2" w:themeTint="99"/>
                <w:szCs w:val="20"/>
              </w:rPr>
            </w:pPr>
            <w:r w:rsidRPr="00456EC8">
              <w:rPr>
                <w:rFonts w:ascii="Arial" w:hAnsi="Arial" w:cs="Arial"/>
                <w:color w:val="548DD4" w:themeColor="text2" w:themeTint="99"/>
              </w:rPr>
              <w:t>Raumlast des Bodens</w:t>
            </w:r>
          </w:p>
        </w:tc>
        <w:tc>
          <w:tcPr>
            <w:tcW w:w="1458" w:type="dxa"/>
          </w:tcPr>
          <w:p w:rsidR="00456EC8" w:rsidRPr="00456EC8" w:rsidRDefault="00456EC8" w:rsidP="002A265E">
            <w:pPr>
              <w:pStyle w:val="Standardeinzug"/>
              <w:spacing w:before="60" w:after="60" w:line="288" w:lineRule="auto"/>
              <w:ind w:left="0" w:right="-284"/>
              <w:rPr>
                <w:rFonts w:ascii="Symbol" w:hAnsi="Symbol"/>
                <w:color w:val="548DD4" w:themeColor="text2" w:themeTint="99"/>
              </w:rPr>
            </w:pPr>
            <w:r w:rsidRPr="00456EC8">
              <w:rPr>
                <w:rFonts w:ascii="Symbol" w:hAnsi="Symbol"/>
                <w:color w:val="548DD4" w:themeColor="text2" w:themeTint="99"/>
              </w:rPr>
              <w:t></w:t>
            </w:r>
            <w:r w:rsidRPr="00456EC8">
              <w:rPr>
                <w:color w:val="548DD4" w:themeColor="text2" w:themeTint="99"/>
                <w:vertAlign w:val="subscript"/>
              </w:rPr>
              <w:t>e</w:t>
            </w:r>
          </w:p>
        </w:tc>
        <w:tc>
          <w:tcPr>
            <w:tcW w:w="2936"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Symbol" w:hAnsi="Symbol"/>
                <w:color w:val="548DD4" w:themeColor="text2" w:themeTint="99"/>
              </w:rPr>
              <w:t></w:t>
            </w:r>
            <w:r w:rsidRPr="00456EC8">
              <w:rPr>
                <w:rFonts w:ascii="Symbol" w:hAnsi="Symbol"/>
                <w:color w:val="548DD4" w:themeColor="text2" w:themeTint="99"/>
                <w:vertAlign w:val="subscript"/>
              </w:rPr>
              <w:t></w:t>
            </w:r>
            <w:r w:rsidRPr="00456EC8">
              <w:rPr>
                <w:color w:val="548DD4" w:themeColor="text2" w:themeTint="99"/>
              </w:rPr>
              <w:t xml:space="preserve"> </w:t>
            </w:r>
            <w:r w:rsidRPr="00456EC8">
              <w:rPr>
                <w:rFonts w:ascii="Arial" w:hAnsi="Arial" w:cs="Arial"/>
                <w:color w:val="548DD4" w:themeColor="text2" w:themeTint="99"/>
              </w:rPr>
              <w:t>= 1.0</w:t>
            </w:r>
          </w:p>
        </w:tc>
      </w:tr>
      <w:tr w:rsidR="00456EC8" w:rsidRPr="00456EC8" w:rsidTr="002A265E">
        <w:tc>
          <w:tcPr>
            <w:tcW w:w="4383" w:type="dxa"/>
          </w:tcPr>
          <w:p w:rsidR="00456EC8" w:rsidRPr="00456EC8" w:rsidRDefault="00456EC8" w:rsidP="002A265E">
            <w:pPr>
              <w:pStyle w:val="Standardeinzug"/>
              <w:spacing w:before="60" w:after="60" w:line="288" w:lineRule="auto"/>
              <w:ind w:left="0"/>
              <w:rPr>
                <w:rFonts w:ascii="Arial" w:hAnsi="Arial" w:cs="Arial"/>
                <w:color w:val="548DD4" w:themeColor="text2" w:themeTint="99"/>
                <w:szCs w:val="20"/>
              </w:rPr>
            </w:pPr>
            <w:r w:rsidRPr="00456EC8">
              <w:rPr>
                <w:rFonts w:ascii="Arial" w:hAnsi="Arial" w:cs="Arial"/>
                <w:color w:val="548DD4" w:themeColor="text2" w:themeTint="99"/>
              </w:rPr>
              <w:t>Tangens des Winkels der inneren Reibung</w:t>
            </w:r>
          </w:p>
        </w:tc>
        <w:tc>
          <w:tcPr>
            <w:tcW w:w="1458" w:type="dxa"/>
          </w:tcPr>
          <w:p w:rsidR="00456EC8" w:rsidRPr="00456EC8" w:rsidRDefault="00456EC8" w:rsidP="002A265E">
            <w:pPr>
              <w:pStyle w:val="Standardeinzug"/>
              <w:spacing w:before="60" w:after="60" w:line="288" w:lineRule="auto"/>
              <w:ind w:left="0" w:right="-284"/>
              <w:rPr>
                <w:rFonts w:ascii="Symbol" w:hAnsi="Symbol"/>
                <w:color w:val="548DD4" w:themeColor="text2" w:themeTint="99"/>
              </w:rPr>
            </w:pPr>
            <w:r w:rsidRPr="00456EC8">
              <w:rPr>
                <w:color w:val="548DD4" w:themeColor="text2" w:themeTint="99"/>
              </w:rPr>
              <w:t xml:space="preserve">tan </w:t>
            </w:r>
            <w:r w:rsidRPr="00456EC8">
              <w:rPr>
                <w:rFonts w:ascii="Symbol" w:hAnsi="Symbol"/>
                <w:color w:val="548DD4" w:themeColor="text2" w:themeTint="99"/>
              </w:rPr>
              <w:t></w:t>
            </w:r>
            <w:r w:rsidRPr="00456EC8">
              <w:rPr>
                <w:color w:val="548DD4" w:themeColor="text2" w:themeTint="99"/>
              </w:rPr>
              <w:t>‘</w:t>
            </w:r>
            <w:r w:rsidRPr="00456EC8">
              <w:rPr>
                <w:rFonts w:ascii="Symbol" w:hAnsi="Symbol"/>
                <w:color w:val="548DD4" w:themeColor="text2" w:themeTint="99"/>
              </w:rPr>
              <w:t></w:t>
            </w:r>
            <w:r w:rsidRPr="00456EC8">
              <w:rPr>
                <w:color w:val="548DD4" w:themeColor="text2" w:themeTint="99"/>
                <w:vertAlign w:val="subscript"/>
              </w:rPr>
              <w:t>e</w:t>
            </w:r>
          </w:p>
        </w:tc>
        <w:tc>
          <w:tcPr>
            <w:tcW w:w="2936"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Symbol" w:hAnsi="Symbol"/>
                <w:color w:val="548DD4" w:themeColor="text2" w:themeTint="99"/>
              </w:rPr>
              <w:t></w:t>
            </w:r>
            <w:r w:rsidRPr="00456EC8">
              <w:rPr>
                <w:rFonts w:ascii="Symbol" w:hAnsi="Symbol"/>
                <w:color w:val="548DD4" w:themeColor="text2" w:themeTint="99"/>
                <w:vertAlign w:val="subscript"/>
              </w:rPr>
              <w:t></w:t>
            </w:r>
            <w:r w:rsidRPr="00456EC8">
              <w:rPr>
                <w:color w:val="548DD4" w:themeColor="text2" w:themeTint="99"/>
              </w:rPr>
              <w:t xml:space="preserve"> = </w:t>
            </w:r>
            <w:r w:rsidRPr="00456EC8">
              <w:rPr>
                <w:rFonts w:ascii="Arial" w:hAnsi="Arial" w:cs="Arial"/>
                <w:color w:val="548DD4" w:themeColor="text2" w:themeTint="99"/>
              </w:rPr>
              <w:t>1.2</w:t>
            </w:r>
          </w:p>
        </w:tc>
      </w:tr>
      <w:tr w:rsidR="00456EC8" w:rsidRPr="00456EC8" w:rsidTr="002A265E">
        <w:tc>
          <w:tcPr>
            <w:tcW w:w="4383" w:type="dxa"/>
          </w:tcPr>
          <w:p w:rsidR="00456EC8" w:rsidRPr="00456EC8" w:rsidRDefault="00456EC8" w:rsidP="002A265E">
            <w:pPr>
              <w:pStyle w:val="Standardeinzug"/>
              <w:spacing w:before="60" w:after="60" w:line="288" w:lineRule="auto"/>
              <w:ind w:left="0"/>
              <w:rPr>
                <w:rFonts w:ascii="Arial" w:hAnsi="Arial" w:cs="Arial"/>
                <w:color w:val="548DD4" w:themeColor="text2" w:themeTint="99"/>
                <w:szCs w:val="20"/>
              </w:rPr>
            </w:pPr>
            <w:r w:rsidRPr="00456EC8">
              <w:rPr>
                <w:color w:val="548DD4" w:themeColor="text2" w:themeTint="99"/>
              </w:rPr>
              <w:t>Kohäsion drainiert</w:t>
            </w:r>
          </w:p>
        </w:tc>
        <w:tc>
          <w:tcPr>
            <w:tcW w:w="1458" w:type="dxa"/>
          </w:tcPr>
          <w:p w:rsidR="00456EC8" w:rsidRPr="00456EC8" w:rsidRDefault="00456EC8" w:rsidP="002A265E">
            <w:pPr>
              <w:pStyle w:val="Standardeinzug"/>
              <w:spacing w:before="60" w:after="60" w:line="288" w:lineRule="auto"/>
              <w:ind w:left="0" w:right="-284"/>
              <w:rPr>
                <w:rFonts w:ascii="Symbol" w:hAnsi="Symbol"/>
                <w:color w:val="548DD4" w:themeColor="text2" w:themeTint="99"/>
              </w:rPr>
            </w:pPr>
            <w:r w:rsidRPr="00456EC8">
              <w:rPr>
                <w:color w:val="548DD4" w:themeColor="text2" w:themeTint="99"/>
              </w:rPr>
              <w:t>c‘</w:t>
            </w:r>
          </w:p>
        </w:tc>
        <w:tc>
          <w:tcPr>
            <w:tcW w:w="2936" w:type="dxa"/>
          </w:tcPr>
          <w:p w:rsidR="00456EC8" w:rsidRPr="00456EC8" w:rsidRDefault="00456EC8" w:rsidP="002A265E">
            <w:pPr>
              <w:pStyle w:val="Standardeinzug"/>
              <w:spacing w:before="60" w:after="60" w:line="288" w:lineRule="auto"/>
              <w:ind w:left="0" w:right="-284"/>
              <w:rPr>
                <w:rFonts w:ascii="Arial" w:hAnsi="Arial" w:cs="Arial"/>
                <w:color w:val="548DD4" w:themeColor="text2" w:themeTint="99"/>
                <w:szCs w:val="20"/>
              </w:rPr>
            </w:pPr>
            <w:r w:rsidRPr="00456EC8">
              <w:rPr>
                <w:rFonts w:ascii="Symbol" w:hAnsi="Symbol"/>
                <w:color w:val="548DD4" w:themeColor="text2" w:themeTint="99"/>
              </w:rPr>
              <w:t></w:t>
            </w:r>
            <w:r w:rsidRPr="00456EC8">
              <w:rPr>
                <w:color w:val="548DD4" w:themeColor="text2" w:themeTint="99"/>
                <w:vertAlign w:val="subscript"/>
              </w:rPr>
              <w:t>c</w:t>
            </w:r>
            <w:r w:rsidRPr="00456EC8">
              <w:rPr>
                <w:color w:val="548DD4" w:themeColor="text2" w:themeTint="99"/>
              </w:rPr>
              <w:t xml:space="preserve"> = </w:t>
            </w:r>
            <w:r w:rsidRPr="00456EC8">
              <w:rPr>
                <w:rFonts w:ascii="Arial" w:hAnsi="Arial" w:cs="Arial"/>
                <w:color w:val="548DD4" w:themeColor="text2" w:themeTint="99"/>
              </w:rPr>
              <w:t>1.5</w:t>
            </w:r>
          </w:p>
        </w:tc>
      </w:tr>
    </w:tbl>
    <w:p w:rsidR="00456EC8" w:rsidRPr="00456EC8" w:rsidRDefault="00456EC8" w:rsidP="00456EC8">
      <w:pPr>
        <w:tabs>
          <w:tab w:val="left" w:pos="1418"/>
          <w:tab w:val="left" w:pos="2835"/>
        </w:tabs>
        <w:spacing w:after="60" w:line="240" w:lineRule="atLeast"/>
        <w:ind w:left="709" w:hanging="709"/>
        <w:jc w:val="both"/>
        <w:rPr>
          <w:rFonts w:ascii="Times New Roman" w:hAnsi="Times New Roman"/>
          <w:color w:val="548DD4" w:themeColor="text2" w:themeTint="99"/>
          <w:sz w:val="22"/>
          <w:lang w:val="de-DE"/>
        </w:rPr>
      </w:pPr>
    </w:p>
    <w:p w:rsidR="00456EC8" w:rsidRPr="00456EC8" w:rsidRDefault="00456EC8" w:rsidP="00456EC8">
      <w:pPr>
        <w:tabs>
          <w:tab w:val="left" w:pos="1418"/>
          <w:tab w:val="left" w:pos="2835"/>
        </w:tabs>
        <w:spacing w:after="60" w:line="240" w:lineRule="atLeast"/>
        <w:ind w:left="709" w:hanging="709"/>
        <w:jc w:val="both"/>
        <w:rPr>
          <w:rFonts w:cs="Arial"/>
          <w:color w:val="548DD4" w:themeColor="text2" w:themeTint="99"/>
          <w:szCs w:val="24"/>
          <w:lang w:val="de-DE"/>
        </w:rPr>
      </w:pPr>
      <w:r w:rsidRPr="00456EC8">
        <w:rPr>
          <w:rFonts w:cs="Arial"/>
          <w:color w:val="548DD4" w:themeColor="text2" w:themeTint="99"/>
          <w:szCs w:val="24"/>
          <w:lang w:val="de-DE"/>
        </w:rPr>
        <w:t>Pfahlfundation (gem. SIA 267 Art. 9):</w:t>
      </w:r>
    </w:p>
    <w:p w:rsidR="00456EC8" w:rsidRPr="00456EC8" w:rsidRDefault="00456EC8" w:rsidP="00456EC8">
      <w:pPr>
        <w:tabs>
          <w:tab w:val="left" w:pos="1418"/>
          <w:tab w:val="left" w:pos="2835"/>
        </w:tabs>
        <w:spacing w:after="60" w:line="240" w:lineRule="atLeast"/>
        <w:ind w:left="709" w:hanging="709"/>
        <w:jc w:val="both"/>
        <w:rPr>
          <w:rFonts w:cs="Arial"/>
          <w:color w:val="548DD4" w:themeColor="text2" w:themeTint="99"/>
          <w:szCs w:val="24"/>
          <w:lang w:val="de-DE"/>
        </w:rPr>
      </w:pPr>
      <w:r w:rsidRPr="00456EC8">
        <w:rPr>
          <w:rFonts w:ascii="Times New Roman" w:hAnsi="Times New Roman"/>
          <w:color w:val="548DD4" w:themeColor="text2" w:themeTint="99"/>
          <w:szCs w:val="24"/>
          <w:lang w:val="de-DE"/>
        </w:rPr>
        <w:tab/>
      </w:r>
      <w:r w:rsidRPr="00456EC8">
        <w:rPr>
          <w:rFonts w:cs="Arial"/>
          <w:color w:val="548DD4" w:themeColor="text2" w:themeTint="99"/>
          <w:szCs w:val="24"/>
          <w:lang w:val="de-DE"/>
        </w:rPr>
        <w:t>Folgende Grenzzustände sind nachzuweisen</w:t>
      </w:r>
    </w:p>
    <w:p w:rsidR="00456EC8" w:rsidRPr="00456EC8" w:rsidRDefault="00456EC8" w:rsidP="00456EC8">
      <w:pPr>
        <w:tabs>
          <w:tab w:val="left" w:pos="851"/>
          <w:tab w:val="left" w:pos="2127"/>
        </w:tabs>
        <w:spacing w:after="60" w:line="240" w:lineRule="atLeast"/>
        <w:ind w:left="709" w:hanging="709"/>
        <w:jc w:val="both"/>
        <w:rPr>
          <w:rFonts w:cs="Arial"/>
          <w:color w:val="548DD4" w:themeColor="text2" w:themeTint="99"/>
          <w:szCs w:val="24"/>
          <w:lang w:val="de-DE"/>
        </w:rPr>
      </w:pPr>
      <w:r w:rsidRPr="00456EC8">
        <w:rPr>
          <w:rFonts w:ascii="Times New Roman" w:hAnsi="Times New Roman"/>
          <w:color w:val="548DD4" w:themeColor="text2" w:themeTint="99"/>
          <w:szCs w:val="24"/>
          <w:lang w:val="de-DE"/>
        </w:rPr>
        <w:tab/>
      </w:r>
      <w:r w:rsidRPr="00456EC8">
        <w:rPr>
          <w:rFonts w:cs="Arial"/>
          <w:color w:val="548DD4" w:themeColor="text2" w:themeTint="99"/>
          <w:szCs w:val="24"/>
          <w:lang w:val="de-DE"/>
        </w:rPr>
        <w:sym w:font="Symbol" w:char="F0D7"/>
      </w:r>
      <w:r w:rsidRPr="00456EC8">
        <w:rPr>
          <w:rFonts w:cs="Arial"/>
          <w:color w:val="548DD4" w:themeColor="text2" w:themeTint="99"/>
          <w:szCs w:val="24"/>
          <w:lang w:val="de-DE"/>
        </w:rPr>
        <w:tab/>
        <w:t>Typ 2</w:t>
      </w:r>
      <w:r w:rsidRPr="00456EC8">
        <w:rPr>
          <w:rFonts w:cs="Arial"/>
          <w:color w:val="548DD4" w:themeColor="text2" w:themeTint="99"/>
          <w:szCs w:val="24"/>
          <w:lang w:val="de-DE"/>
        </w:rPr>
        <w:tab/>
        <w:t>Tragsicherheit von Tragwerken</w:t>
      </w:r>
    </w:p>
    <w:p w:rsidR="00456EC8" w:rsidRPr="00456EC8" w:rsidRDefault="00456EC8" w:rsidP="00456EC8">
      <w:pPr>
        <w:tabs>
          <w:tab w:val="left" w:pos="851"/>
          <w:tab w:val="left" w:pos="2127"/>
        </w:tabs>
        <w:spacing w:after="60" w:line="240" w:lineRule="atLeast"/>
        <w:ind w:left="709" w:hanging="709"/>
        <w:jc w:val="both"/>
        <w:rPr>
          <w:rFonts w:cs="Arial"/>
          <w:color w:val="548DD4" w:themeColor="text2" w:themeTint="99"/>
          <w:szCs w:val="24"/>
          <w:lang w:val="de-DE"/>
        </w:rPr>
      </w:pPr>
      <w:r w:rsidRPr="00456EC8">
        <w:rPr>
          <w:rFonts w:cs="Arial"/>
          <w:color w:val="548DD4" w:themeColor="text2" w:themeTint="99"/>
          <w:szCs w:val="24"/>
          <w:lang w:val="de-DE"/>
        </w:rPr>
        <w:tab/>
      </w:r>
      <w:r w:rsidRPr="00456EC8">
        <w:rPr>
          <w:rFonts w:cs="Arial"/>
          <w:color w:val="548DD4" w:themeColor="text2" w:themeTint="99"/>
          <w:szCs w:val="24"/>
          <w:lang w:val="de-DE"/>
        </w:rPr>
        <w:sym w:font="Symbol" w:char="F0D7"/>
      </w:r>
      <w:r w:rsidRPr="00456EC8">
        <w:rPr>
          <w:rFonts w:cs="Arial"/>
          <w:color w:val="548DD4" w:themeColor="text2" w:themeTint="99"/>
          <w:szCs w:val="24"/>
          <w:lang w:val="de-DE"/>
        </w:rPr>
        <w:tab/>
        <w:t>Typ 3</w:t>
      </w:r>
      <w:r w:rsidRPr="00456EC8">
        <w:rPr>
          <w:rFonts w:cs="Arial"/>
          <w:color w:val="548DD4" w:themeColor="text2" w:themeTint="99"/>
          <w:szCs w:val="24"/>
          <w:lang w:val="de-DE"/>
        </w:rPr>
        <w:tab/>
        <w:t>Standsicherheit eines Tragwerkes</w:t>
      </w:r>
    </w:p>
    <w:p w:rsidR="00456EC8" w:rsidRPr="00456EC8" w:rsidRDefault="00456EC8" w:rsidP="00456EC8">
      <w:pPr>
        <w:tabs>
          <w:tab w:val="left" w:pos="1418"/>
          <w:tab w:val="left" w:pos="2835"/>
        </w:tabs>
        <w:spacing w:after="60" w:line="240" w:lineRule="atLeast"/>
        <w:ind w:left="709" w:hanging="709"/>
        <w:jc w:val="both"/>
        <w:rPr>
          <w:rFonts w:cs="Arial"/>
          <w:color w:val="548DD4" w:themeColor="text2" w:themeTint="99"/>
          <w:szCs w:val="24"/>
          <w:lang w:val="de-DE"/>
        </w:rPr>
      </w:pPr>
      <w:r w:rsidRPr="00456EC8">
        <w:rPr>
          <w:rFonts w:cs="Arial"/>
          <w:color w:val="548DD4" w:themeColor="text2" w:themeTint="99"/>
          <w:szCs w:val="24"/>
          <w:lang w:val="de-DE"/>
        </w:rPr>
        <w:tab/>
        <w:t>Bemessungswerte</w:t>
      </w:r>
    </w:p>
    <w:p w:rsidR="00456EC8" w:rsidRPr="00456EC8" w:rsidRDefault="00456EC8" w:rsidP="00456EC8">
      <w:pPr>
        <w:tabs>
          <w:tab w:val="left" w:pos="851"/>
          <w:tab w:val="left" w:pos="2127"/>
        </w:tabs>
        <w:spacing w:after="60" w:line="240" w:lineRule="atLeast"/>
        <w:ind w:left="709" w:hanging="709"/>
        <w:jc w:val="both"/>
        <w:rPr>
          <w:rFonts w:ascii="Times New Roman" w:hAnsi="Times New Roman"/>
          <w:color w:val="548DD4" w:themeColor="text2" w:themeTint="99"/>
          <w:szCs w:val="24"/>
          <w:lang w:val="de-DE"/>
        </w:rPr>
      </w:pPr>
      <w:r w:rsidRPr="00456EC8">
        <w:rPr>
          <w:rFonts w:ascii="Times New Roman" w:hAnsi="Times New Roman"/>
          <w:color w:val="548DD4" w:themeColor="text2" w:themeTint="99"/>
          <w:szCs w:val="24"/>
          <w:lang w:val="de-DE"/>
        </w:rPr>
        <w:tab/>
      </w:r>
      <w:r w:rsidRPr="00456EC8">
        <w:rPr>
          <w:rFonts w:ascii="Times New Roman" w:hAnsi="Times New Roman"/>
          <w:color w:val="548DD4" w:themeColor="text2" w:themeTint="99"/>
          <w:szCs w:val="24"/>
          <w:lang w:val="de-DE"/>
        </w:rPr>
        <w:sym w:font="Symbol" w:char="F0D7"/>
      </w:r>
      <w:r w:rsidRPr="00456EC8">
        <w:rPr>
          <w:rFonts w:ascii="Times New Roman" w:hAnsi="Times New Roman"/>
          <w:color w:val="548DD4" w:themeColor="text2" w:themeTint="99"/>
          <w:szCs w:val="24"/>
          <w:lang w:val="de-DE"/>
        </w:rPr>
        <w:tab/>
      </w:r>
      <w:r w:rsidRPr="00456EC8">
        <w:rPr>
          <w:rFonts w:ascii="Symbol" w:hAnsi="Symbol"/>
          <w:color w:val="548DD4" w:themeColor="text2" w:themeTint="99"/>
          <w:szCs w:val="24"/>
          <w:lang w:val="de-DE"/>
        </w:rPr>
        <w:t></w:t>
      </w:r>
      <w:r w:rsidRPr="00456EC8">
        <w:rPr>
          <w:rFonts w:ascii="Times New Roman" w:hAnsi="Times New Roman"/>
          <w:color w:val="548DD4" w:themeColor="text2" w:themeTint="99"/>
          <w:szCs w:val="24"/>
          <w:vertAlign w:val="subscript"/>
          <w:lang w:val="de-DE"/>
        </w:rPr>
        <w:t>a</w:t>
      </w:r>
      <w:r w:rsidRPr="00456EC8">
        <w:rPr>
          <w:rFonts w:ascii="Times New Roman" w:hAnsi="Times New Roman"/>
          <w:color w:val="548DD4" w:themeColor="text2" w:themeTint="99"/>
          <w:szCs w:val="24"/>
          <w:lang w:val="de-DE"/>
        </w:rPr>
        <w:t xml:space="preserve"> </w:t>
      </w:r>
      <w:r w:rsidRPr="00456EC8">
        <w:rPr>
          <w:rFonts w:cs="Arial"/>
          <w:color w:val="548DD4" w:themeColor="text2" w:themeTint="99"/>
          <w:szCs w:val="24"/>
          <w:lang w:val="de-DE"/>
        </w:rPr>
        <w:t>= 0.7</w:t>
      </w:r>
      <w:r w:rsidRPr="00456EC8">
        <w:rPr>
          <w:rFonts w:cs="Arial"/>
          <w:color w:val="548DD4" w:themeColor="text2" w:themeTint="99"/>
          <w:szCs w:val="24"/>
          <w:lang w:val="de-DE"/>
        </w:rPr>
        <w:tab/>
        <w:t>bei Berechnung des</w:t>
      </w:r>
      <w:r w:rsidRPr="00456EC8">
        <w:rPr>
          <w:rFonts w:cs="Arial"/>
          <w:color w:val="548DD4" w:themeColor="text2" w:themeTint="99"/>
          <w:szCs w:val="24"/>
        </w:rPr>
        <w:t xml:space="preserve"> äusseren</w:t>
      </w:r>
      <w:r w:rsidRPr="00456EC8">
        <w:rPr>
          <w:rFonts w:cs="Arial"/>
          <w:color w:val="548DD4" w:themeColor="text2" w:themeTint="99"/>
          <w:szCs w:val="24"/>
          <w:lang w:val="de-DE"/>
        </w:rPr>
        <w:t xml:space="preserve"> Tragwiderstandes</w:t>
      </w:r>
    </w:p>
    <w:p w:rsidR="00456EC8" w:rsidRPr="00456EC8" w:rsidRDefault="00456EC8" w:rsidP="00456EC8">
      <w:pPr>
        <w:tabs>
          <w:tab w:val="left" w:pos="851"/>
          <w:tab w:val="left" w:pos="2127"/>
        </w:tabs>
        <w:spacing w:after="60" w:line="240" w:lineRule="atLeast"/>
        <w:ind w:left="709" w:hanging="709"/>
        <w:jc w:val="both"/>
        <w:rPr>
          <w:rFonts w:ascii="Times New Roman" w:hAnsi="Times New Roman"/>
          <w:color w:val="548DD4" w:themeColor="text2" w:themeTint="99"/>
          <w:szCs w:val="24"/>
          <w:lang w:val="de-DE"/>
        </w:rPr>
      </w:pPr>
      <w:r w:rsidRPr="00456EC8">
        <w:rPr>
          <w:rFonts w:ascii="Times New Roman" w:hAnsi="Times New Roman"/>
          <w:color w:val="548DD4" w:themeColor="text2" w:themeTint="99"/>
          <w:szCs w:val="24"/>
          <w:lang w:val="de-DE"/>
        </w:rPr>
        <w:tab/>
      </w:r>
      <w:r w:rsidRPr="00456EC8">
        <w:rPr>
          <w:rFonts w:ascii="Times New Roman" w:hAnsi="Times New Roman"/>
          <w:color w:val="548DD4" w:themeColor="text2" w:themeTint="99"/>
          <w:szCs w:val="24"/>
          <w:lang w:val="de-DE"/>
        </w:rPr>
        <w:sym w:font="Symbol" w:char="F0D7"/>
      </w:r>
      <w:r w:rsidRPr="00456EC8">
        <w:rPr>
          <w:rFonts w:ascii="Times New Roman" w:hAnsi="Times New Roman"/>
          <w:color w:val="548DD4" w:themeColor="text2" w:themeTint="99"/>
          <w:szCs w:val="24"/>
          <w:lang w:val="de-DE"/>
        </w:rPr>
        <w:tab/>
      </w:r>
      <w:r w:rsidRPr="00456EC8">
        <w:rPr>
          <w:rFonts w:ascii="Symbol" w:hAnsi="Symbol"/>
          <w:color w:val="548DD4" w:themeColor="text2" w:themeTint="99"/>
          <w:szCs w:val="24"/>
          <w:lang w:val="de-DE"/>
        </w:rPr>
        <w:t></w:t>
      </w:r>
      <w:r w:rsidRPr="00456EC8">
        <w:rPr>
          <w:rFonts w:ascii="Times New Roman" w:hAnsi="Times New Roman"/>
          <w:color w:val="548DD4" w:themeColor="text2" w:themeTint="99"/>
          <w:szCs w:val="24"/>
          <w:vertAlign w:val="subscript"/>
          <w:lang w:val="de-DE"/>
        </w:rPr>
        <w:t>i</w:t>
      </w:r>
      <w:r w:rsidRPr="00456EC8">
        <w:rPr>
          <w:rFonts w:ascii="Times New Roman" w:hAnsi="Times New Roman"/>
          <w:color w:val="548DD4" w:themeColor="text2" w:themeTint="99"/>
          <w:szCs w:val="24"/>
          <w:lang w:val="de-DE"/>
        </w:rPr>
        <w:t xml:space="preserve"> </w:t>
      </w:r>
      <w:r w:rsidRPr="00456EC8">
        <w:rPr>
          <w:rFonts w:cs="Arial"/>
          <w:color w:val="548DD4" w:themeColor="text2" w:themeTint="99"/>
          <w:szCs w:val="24"/>
          <w:lang w:val="de-DE"/>
        </w:rPr>
        <w:t>= 0.8</w:t>
      </w:r>
      <w:r w:rsidRPr="00456EC8">
        <w:rPr>
          <w:rFonts w:cs="Arial"/>
          <w:color w:val="548DD4" w:themeColor="text2" w:themeTint="99"/>
          <w:szCs w:val="24"/>
          <w:lang w:val="de-DE"/>
        </w:rPr>
        <w:tab/>
        <w:t>bei Berechnung des inneren Tragwiderstandes</w:t>
      </w:r>
    </w:p>
    <w:p w:rsidR="00456EC8" w:rsidRPr="00456EC8" w:rsidRDefault="00456EC8" w:rsidP="00456EC8">
      <w:pPr>
        <w:tabs>
          <w:tab w:val="left" w:pos="851"/>
          <w:tab w:val="left" w:pos="2127"/>
        </w:tabs>
        <w:spacing w:after="60" w:line="240" w:lineRule="atLeast"/>
        <w:ind w:left="709" w:hanging="709"/>
        <w:jc w:val="both"/>
        <w:rPr>
          <w:rFonts w:cs="Arial"/>
          <w:color w:val="548DD4" w:themeColor="text2" w:themeTint="99"/>
          <w:szCs w:val="24"/>
          <w:lang w:val="de-DE"/>
        </w:rPr>
      </w:pPr>
      <w:r w:rsidRPr="00456EC8">
        <w:rPr>
          <w:rFonts w:ascii="Times New Roman" w:hAnsi="Times New Roman"/>
          <w:color w:val="548DD4" w:themeColor="text2" w:themeTint="99"/>
          <w:szCs w:val="24"/>
          <w:lang w:val="de-DE"/>
        </w:rPr>
        <w:tab/>
      </w:r>
      <w:r w:rsidRPr="00456EC8">
        <w:rPr>
          <w:rFonts w:ascii="Times New Roman" w:hAnsi="Times New Roman"/>
          <w:color w:val="548DD4" w:themeColor="text2" w:themeTint="99"/>
          <w:szCs w:val="24"/>
          <w:lang w:val="de-DE"/>
        </w:rPr>
        <w:sym w:font="Symbol" w:char="F0D7"/>
      </w:r>
      <w:r w:rsidRPr="00456EC8">
        <w:rPr>
          <w:rFonts w:ascii="Times New Roman" w:hAnsi="Times New Roman"/>
          <w:color w:val="548DD4" w:themeColor="text2" w:themeTint="99"/>
          <w:szCs w:val="24"/>
          <w:lang w:val="de-DE"/>
        </w:rPr>
        <w:tab/>
      </w:r>
      <w:r w:rsidRPr="00456EC8">
        <w:rPr>
          <w:rFonts w:ascii="Symbol" w:hAnsi="Symbol"/>
          <w:color w:val="548DD4" w:themeColor="text2" w:themeTint="99"/>
          <w:szCs w:val="24"/>
          <w:lang w:val="de-DE"/>
        </w:rPr>
        <w:t></w:t>
      </w:r>
      <w:r w:rsidRPr="00456EC8">
        <w:rPr>
          <w:rFonts w:ascii="Times New Roman" w:hAnsi="Times New Roman"/>
          <w:color w:val="548DD4" w:themeColor="text2" w:themeTint="99"/>
          <w:szCs w:val="24"/>
          <w:vertAlign w:val="subscript"/>
          <w:lang w:val="de-DE"/>
        </w:rPr>
        <w:t>i</w:t>
      </w:r>
      <w:r w:rsidRPr="00456EC8">
        <w:rPr>
          <w:rFonts w:ascii="Times New Roman" w:hAnsi="Times New Roman"/>
          <w:color w:val="548DD4" w:themeColor="text2" w:themeTint="99"/>
          <w:szCs w:val="24"/>
          <w:lang w:val="de-DE"/>
        </w:rPr>
        <w:t xml:space="preserve"> </w:t>
      </w:r>
      <w:r w:rsidRPr="00456EC8">
        <w:rPr>
          <w:rFonts w:cs="Arial"/>
          <w:color w:val="548DD4" w:themeColor="text2" w:themeTint="99"/>
          <w:szCs w:val="24"/>
          <w:lang w:val="de-DE"/>
        </w:rPr>
        <w:t>= 0.9</w:t>
      </w:r>
      <w:r w:rsidRPr="00456EC8">
        <w:rPr>
          <w:rFonts w:cs="Arial"/>
          <w:color w:val="548DD4" w:themeColor="text2" w:themeTint="99"/>
          <w:szCs w:val="24"/>
          <w:lang w:val="de-DE"/>
        </w:rPr>
        <w:tab/>
        <w:t xml:space="preserve">bei Berechnung des inneren Tragwiderstandes und vollständiger </w:t>
      </w:r>
      <w:r w:rsidRPr="00456EC8">
        <w:rPr>
          <w:rFonts w:cs="Arial"/>
          <w:color w:val="548DD4" w:themeColor="text2" w:themeTint="99"/>
          <w:szCs w:val="24"/>
          <w:lang w:val="de-DE"/>
        </w:rPr>
        <w:tab/>
      </w:r>
      <w:r w:rsidRPr="00456EC8">
        <w:rPr>
          <w:rFonts w:cs="Arial"/>
          <w:color w:val="548DD4" w:themeColor="text2" w:themeTint="99"/>
          <w:szCs w:val="24"/>
          <w:lang w:val="de-DE"/>
        </w:rPr>
        <w:tab/>
      </w:r>
      <w:r w:rsidRPr="00456EC8">
        <w:rPr>
          <w:rFonts w:cs="Arial"/>
          <w:color w:val="548DD4" w:themeColor="text2" w:themeTint="99"/>
          <w:szCs w:val="24"/>
          <w:lang w:val="de-DE"/>
        </w:rPr>
        <w:tab/>
        <w:t>Integritätsprüfung</w:t>
      </w:r>
    </w:p>
    <w:p w:rsidR="00456EC8" w:rsidRPr="00456EC8" w:rsidRDefault="00456EC8" w:rsidP="00456EC8">
      <w:pPr>
        <w:tabs>
          <w:tab w:val="left" w:pos="851"/>
          <w:tab w:val="left" w:pos="2127"/>
        </w:tabs>
        <w:spacing w:after="60" w:line="240" w:lineRule="atLeast"/>
        <w:ind w:left="709" w:hanging="709"/>
        <w:jc w:val="both"/>
        <w:rPr>
          <w:rFonts w:ascii="Times New Roman" w:hAnsi="Times New Roman"/>
          <w:color w:val="548DD4" w:themeColor="text2" w:themeTint="99"/>
          <w:szCs w:val="24"/>
          <w:lang w:val="de-DE"/>
        </w:rPr>
      </w:pPr>
      <w:r w:rsidRPr="00456EC8">
        <w:rPr>
          <w:rFonts w:ascii="Times New Roman" w:hAnsi="Times New Roman"/>
          <w:color w:val="548DD4" w:themeColor="text2" w:themeTint="99"/>
          <w:szCs w:val="24"/>
          <w:lang w:val="de-DE"/>
        </w:rPr>
        <w:tab/>
      </w:r>
      <w:r w:rsidRPr="00456EC8">
        <w:rPr>
          <w:rFonts w:ascii="Times New Roman" w:hAnsi="Times New Roman"/>
          <w:color w:val="548DD4" w:themeColor="text2" w:themeTint="99"/>
          <w:szCs w:val="24"/>
          <w:lang w:val="de-DE"/>
        </w:rPr>
        <w:sym w:font="Symbol" w:char="F0D7"/>
      </w:r>
      <w:r w:rsidRPr="00456EC8">
        <w:rPr>
          <w:rFonts w:ascii="Times New Roman" w:hAnsi="Times New Roman"/>
          <w:color w:val="548DD4" w:themeColor="text2" w:themeTint="99"/>
          <w:szCs w:val="24"/>
          <w:lang w:val="de-DE"/>
        </w:rPr>
        <w:tab/>
      </w:r>
      <w:r w:rsidRPr="00456EC8">
        <w:rPr>
          <w:rFonts w:ascii="Symbol" w:hAnsi="Symbol"/>
          <w:color w:val="548DD4" w:themeColor="text2" w:themeTint="99"/>
          <w:szCs w:val="24"/>
          <w:lang w:val="de-DE"/>
        </w:rPr>
        <w:t></w:t>
      </w:r>
      <w:r w:rsidRPr="00456EC8">
        <w:rPr>
          <w:rFonts w:ascii="Times New Roman" w:hAnsi="Times New Roman"/>
          <w:color w:val="548DD4" w:themeColor="text2" w:themeTint="99"/>
          <w:szCs w:val="24"/>
          <w:vertAlign w:val="subscript"/>
          <w:lang w:val="de-DE"/>
        </w:rPr>
        <w:t>M,a</w:t>
      </w:r>
      <w:r w:rsidRPr="00456EC8">
        <w:rPr>
          <w:rFonts w:ascii="Times New Roman" w:hAnsi="Times New Roman"/>
          <w:color w:val="548DD4" w:themeColor="text2" w:themeTint="99"/>
          <w:szCs w:val="24"/>
          <w:lang w:val="de-DE"/>
        </w:rPr>
        <w:t xml:space="preserve"> </w:t>
      </w:r>
      <w:r w:rsidRPr="00456EC8">
        <w:rPr>
          <w:rFonts w:cs="Arial"/>
          <w:color w:val="548DD4" w:themeColor="text2" w:themeTint="99"/>
          <w:szCs w:val="24"/>
          <w:lang w:val="de-DE"/>
        </w:rPr>
        <w:t>=1.3</w:t>
      </w:r>
      <w:r w:rsidRPr="00456EC8">
        <w:rPr>
          <w:rFonts w:cs="Arial"/>
          <w:color w:val="548DD4" w:themeColor="text2" w:themeTint="99"/>
          <w:szCs w:val="24"/>
          <w:lang w:val="de-DE"/>
        </w:rPr>
        <w:tab/>
        <w:t>Druckpfähle</w:t>
      </w:r>
    </w:p>
    <w:p w:rsidR="00456EC8" w:rsidRPr="00456EC8" w:rsidRDefault="00456EC8" w:rsidP="00456EC8">
      <w:pPr>
        <w:tabs>
          <w:tab w:val="left" w:pos="851"/>
          <w:tab w:val="left" w:pos="2127"/>
        </w:tabs>
        <w:spacing w:after="60" w:line="240" w:lineRule="atLeast"/>
        <w:ind w:left="709" w:hanging="709"/>
        <w:jc w:val="both"/>
        <w:rPr>
          <w:rFonts w:ascii="Times New Roman" w:hAnsi="Times New Roman"/>
          <w:color w:val="548DD4" w:themeColor="text2" w:themeTint="99"/>
          <w:szCs w:val="24"/>
          <w:lang w:val="de-DE"/>
        </w:rPr>
      </w:pPr>
      <w:r w:rsidRPr="00456EC8">
        <w:rPr>
          <w:rFonts w:ascii="Times New Roman" w:hAnsi="Times New Roman"/>
          <w:color w:val="548DD4" w:themeColor="text2" w:themeTint="99"/>
          <w:szCs w:val="24"/>
          <w:lang w:val="de-DE"/>
        </w:rPr>
        <w:lastRenderedPageBreak/>
        <w:tab/>
      </w:r>
      <w:r w:rsidRPr="00456EC8">
        <w:rPr>
          <w:rFonts w:ascii="Times New Roman" w:hAnsi="Times New Roman"/>
          <w:color w:val="548DD4" w:themeColor="text2" w:themeTint="99"/>
          <w:szCs w:val="24"/>
          <w:lang w:val="de-DE"/>
        </w:rPr>
        <w:sym w:font="Symbol" w:char="F0D7"/>
      </w:r>
      <w:r w:rsidRPr="00456EC8">
        <w:rPr>
          <w:rFonts w:ascii="Times New Roman" w:hAnsi="Times New Roman"/>
          <w:color w:val="548DD4" w:themeColor="text2" w:themeTint="99"/>
          <w:szCs w:val="24"/>
          <w:lang w:val="de-DE"/>
        </w:rPr>
        <w:tab/>
      </w:r>
      <w:r w:rsidRPr="00456EC8">
        <w:rPr>
          <w:rFonts w:ascii="Symbol" w:hAnsi="Symbol"/>
          <w:color w:val="548DD4" w:themeColor="text2" w:themeTint="99"/>
          <w:szCs w:val="24"/>
          <w:lang w:val="de-DE"/>
        </w:rPr>
        <w:t></w:t>
      </w:r>
      <w:r w:rsidRPr="00456EC8">
        <w:rPr>
          <w:rFonts w:ascii="Times New Roman" w:hAnsi="Times New Roman"/>
          <w:color w:val="548DD4" w:themeColor="text2" w:themeTint="99"/>
          <w:szCs w:val="24"/>
          <w:vertAlign w:val="subscript"/>
          <w:lang w:val="de-DE"/>
        </w:rPr>
        <w:t>M,a</w:t>
      </w:r>
      <w:r w:rsidRPr="00456EC8">
        <w:rPr>
          <w:rFonts w:ascii="Times New Roman" w:hAnsi="Times New Roman"/>
          <w:color w:val="548DD4" w:themeColor="text2" w:themeTint="99"/>
          <w:szCs w:val="24"/>
          <w:lang w:val="de-DE"/>
        </w:rPr>
        <w:t xml:space="preserve"> </w:t>
      </w:r>
      <w:r w:rsidRPr="00456EC8">
        <w:rPr>
          <w:rFonts w:cs="Arial"/>
          <w:color w:val="548DD4" w:themeColor="text2" w:themeTint="99"/>
          <w:szCs w:val="24"/>
          <w:lang w:val="de-DE"/>
        </w:rPr>
        <w:t>=1.4</w:t>
      </w:r>
      <w:r w:rsidRPr="00456EC8">
        <w:rPr>
          <w:rFonts w:cs="Arial"/>
          <w:color w:val="548DD4" w:themeColor="text2" w:themeTint="99"/>
          <w:szCs w:val="24"/>
          <w:lang w:val="de-DE"/>
        </w:rPr>
        <w:tab/>
        <w:t>quer zur Pfahlachse</w:t>
      </w:r>
    </w:p>
    <w:p w:rsidR="00456EC8" w:rsidRPr="00456EC8" w:rsidRDefault="00456EC8" w:rsidP="00456EC8">
      <w:pPr>
        <w:rPr>
          <w:color w:val="548DD4" w:themeColor="text2" w:themeTint="99"/>
          <w:szCs w:val="24"/>
          <w:lang w:val="de-DE" w:eastAsia="de-DE"/>
        </w:rPr>
      </w:pPr>
    </w:p>
    <w:p w:rsidR="00456EC8" w:rsidRPr="00456EC8" w:rsidRDefault="00456EC8" w:rsidP="00E52F74">
      <w:pPr>
        <w:pStyle w:val="berschrift1"/>
        <w:rPr>
          <w:lang w:eastAsia="de-DE"/>
        </w:rPr>
      </w:pPr>
      <w:bookmarkStart w:id="41" w:name="_Toc82677017"/>
      <w:r w:rsidRPr="00456EC8">
        <w:rPr>
          <w:lang w:eastAsia="de-DE"/>
        </w:rPr>
        <w:t>Gebrauchstauglichkeit (Verformungen)</w:t>
      </w:r>
      <w:bookmarkEnd w:id="41"/>
    </w:p>
    <w:p w:rsidR="00456EC8" w:rsidRPr="00456EC8" w:rsidRDefault="00456EC8" w:rsidP="00E52F74">
      <w:pPr>
        <w:pStyle w:val="berschrift2"/>
      </w:pPr>
      <w:bookmarkStart w:id="42" w:name="_Toc82677018"/>
      <w:r w:rsidRPr="00456EC8">
        <w:t>Einwirkungen</w:t>
      </w:r>
      <w:bookmarkEnd w:id="42"/>
    </w:p>
    <w:p w:rsidR="00456EC8" w:rsidRDefault="00456EC8" w:rsidP="00456EC8">
      <w:pPr>
        <w:rPr>
          <w:color w:val="548DD4" w:themeColor="text2" w:themeTint="99"/>
          <w:lang w:eastAsia="de-DE"/>
        </w:rPr>
      </w:pPr>
      <w:r w:rsidRPr="00456EC8">
        <w:rPr>
          <w:color w:val="548DD4" w:themeColor="text2" w:themeTint="99"/>
          <w:lang w:eastAsia="de-DE"/>
        </w:rPr>
        <w:t>Die Einwirkungen sind in der Nutzungsvereinbarung gegeben.</w:t>
      </w:r>
    </w:p>
    <w:p w:rsidR="00456EC8" w:rsidRPr="00456EC8" w:rsidRDefault="00456EC8" w:rsidP="00456EC8">
      <w:pPr>
        <w:rPr>
          <w:color w:val="548DD4" w:themeColor="text2" w:themeTint="99"/>
          <w:lang w:eastAsia="de-DE"/>
        </w:rPr>
      </w:pPr>
    </w:p>
    <w:p w:rsidR="00456EC8" w:rsidRPr="00456EC8" w:rsidRDefault="00456EC8" w:rsidP="00E52F74">
      <w:pPr>
        <w:pStyle w:val="berschrift2"/>
      </w:pPr>
      <w:bookmarkStart w:id="43" w:name="_Toc397428191"/>
      <w:bookmarkStart w:id="44" w:name="_Toc52883258"/>
      <w:bookmarkStart w:id="45" w:name="_Toc82677019"/>
      <w:r w:rsidRPr="00456EC8">
        <w:t>Reduktionsbeiwerte</w:t>
      </w:r>
      <w:bookmarkEnd w:id="43"/>
      <w:bookmarkEnd w:id="44"/>
      <w:bookmarkEnd w:id="45"/>
    </w:p>
    <w:p w:rsidR="00456EC8" w:rsidRPr="00456EC8" w:rsidRDefault="00456EC8" w:rsidP="00456EC8">
      <w:pPr>
        <w:rPr>
          <w:color w:val="548DD4" w:themeColor="text2" w:themeTint="99"/>
          <w:lang w:eastAsia="de-DE"/>
        </w:rPr>
      </w:pPr>
      <w:r w:rsidRPr="00456EC8">
        <w:rPr>
          <w:color w:val="548DD4" w:themeColor="text2" w:themeTint="99"/>
          <w:lang w:eastAsia="de-DE"/>
        </w:rPr>
        <w:t xml:space="preserve">Nach Norm SIA 260 Ziffer 4.4.4.4 sind drei Typen von Lastfällen zu unterscheiden. Abhängig von der Leiteinwirkung werden seltene, häufige und quasi-ständige Lastfälle unterteilt. Alle Last- und Widerstandsbeiwerte sind gleich 1 zu setzen. Die damit relevanten Reduktionsbeiwerte </w:t>
      </w:r>
      <w:r w:rsidRPr="00456EC8">
        <w:rPr>
          <w:rFonts w:cs="Arial"/>
          <w:color w:val="548DD4" w:themeColor="text2" w:themeTint="99"/>
          <w:sz w:val="22"/>
          <w:szCs w:val="22"/>
        </w:rPr>
        <w:sym w:font="Symbol" w:char="F079"/>
      </w:r>
      <w:r w:rsidRPr="00456EC8">
        <w:rPr>
          <w:color w:val="548DD4" w:themeColor="text2" w:themeTint="99"/>
          <w:lang w:eastAsia="de-DE"/>
        </w:rPr>
        <w:t xml:space="preserve"> werden in der nachfolgend dargestellten Tabelle angegeben.</w:t>
      </w:r>
    </w:p>
    <w:p w:rsidR="00456EC8" w:rsidRPr="00456EC8" w:rsidRDefault="00456EC8" w:rsidP="00456EC8">
      <w:pPr>
        <w:rPr>
          <w:color w:val="548DD4" w:themeColor="text2" w:themeTint="99"/>
          <w:lang w:eastAsia="de-DE"/>
        </w:rPr>
      </w:pPr>
    </w:p>
    <w:tbl>
      <w:tblPr>
        <w:tblStyle w:val="Tabellenraster2"/>
        <w:tblW w:w="9209" w:type="dxa"/>
        <w:tblInd w:w="-5" w:type="dxa"/>
        <w:tblLook w:val="04A0" w:firstRow="1" w:lastRow="0" w:firstColumn="1" w:lastColumn="0" w:noHBand="0" w:noVBand="1"/>
      </w:tblPr>
      <w:tblGrid>
        <w:gridCol w:w="4820"/>
        <w:gridCol w:w="1463"/>
        <w:gridCol w:w="1463"/>
        <w:gridCol w:w="1463"/>
      </w:tblGrid>
      <w:tr w:rsidR="00456EC8" w:rsidRPr="00456EC8" w:rsidTr="002A265E">
        <w:tc>
          <w:tcPr>
            <w:tcW w:w="4820" w:type="dxa"/>
          </w:tcPr>
          <w:p w:rsidR="00456EC8" w:rsidRPr="00456EC8" w:rsidRDefault="00456EC8" w:rsidP="002A265E">
            <w:pPr>
              <w:spacing w:before="60" w:after="60" w:line="288" w:lineRule="auto"/>
              <w:ind w:right="-284"/>
              <w:rPr>
                <w:rFonts w:cs="Arial"/>
                <w:color w:val="548DD4" w:themeColor="text2" w:themeTint="99"/>
                <w:sz w:val="20"/>
              </w:rPr>
            </w:pPr>
            <w:r w:rsidRPr="00456EC8">
              <w:rPr>
                <w:rFonts w:cs="Arial"/>
                <w:b/>
                <w:color w:val="548DD4" w:themeColor="text2" w:themeTint="99"/>
                <w:sz w:val="20"/>
              </w:rPr>
              <w:t>Nutzungszustand</w:t>
            </w:r>
          </w:p>
        </w:tc>
        <w:tc>
          <w:tcPr>
            <w:tcW w:w="1463" w:type="dxa"/>
          </w:tcPr>
          <w:p w:rsidR="00456EC8" w:rsidRPr="00456EC8" w:rsidRDefault="00456EC8" w:rsidP="002A265E">
            <w:pPr>
              <w:spacing w:before="60" w:after="60" w:line="288" w:lineRule="auto"/>
              <w:ind w:right="-284"/>
              <w:rPr>
                <w:rFonts w:cs="Arial"/>
                <w:b/>
                <w:color w:val="548DD4" w:themeColor="text2" w:themeTint="99"/>
                <w:sz w:val="20"/>
                <w:szCs w:val="24"/>
              </w:rPr>
            </w:pPr>
            <w:r w:rsidRPr="00456EC8">
              <w:rPr>
                <w:rFonts w:cs="Arial"/>
                <w:b/>
                <w:color w:val="548DD4" w:themeColor="text2" w:themeTint="99"/>
                <w:sz w:val="20"/>
                <w:szCs w:val="24"/>
              </w:rPr>
              <w:t>NZ 1</w:t>
            </w:r>
          </w:p>
        </w:tc>
        <w:tc>
          <w:tcPr>
            <w:tcW w:w="1463" w:type="dxa"/>
          </w:tcPr>
          <w:p w:rsidR="00456EC8" w:rsidRPr="00456EC8" w:rsidRDefault="00456EC8" w:rsidP="002A265E">
            <w:pPr>
              <w:spacing w:before="60" w:after="60" w:line="288" w:lineRule="auto"/>
              <w:ind w:right="-284"/>
              <w:rPr>
                <w:rFonts w:cs="Arial"/>
                <w:b/>
                <w:color w:val="548DD4" w:themeColor="text2" w:themeTint="99"/>
                <w:sz w:val="20"/>
                <w:szCs w:val="24"/>
              </w:rPr>
            </w:pPr>
            <w:r w:rsidRPr="00456EC8">
              <w:rPr>
                <w:rFonts w:cs="Arial"/>
                <w:b/>
                <w:color w:val="548DD4" w:themeColor="text2" w:themeTint="99"/>
                <w:sz w:val="20"/>
                <w:szCs w:val="24"/>
              </w:rPr>
              <w:t>NZ 2</w:t>
            </w:r>
          </w:p>
        </w:tc>
        <w:tc>
          <w:tcPr>
            <w:tcW w:w="1463" w:type="dxa"/>
          </w:tcPr>
          <w:p w:rsidR="00456EC8" w:rsidRPr="00456EC8" w:rsidRDefault="00456EC8" w:rsidP="002A265E">
            <w:pPr>
              <w:spacing w:before="60" w:after="60" w:line="288" w:lineRule="auto"/>
              <w:ind w:right="-284"/>
              <w:rPr>
                <w:rFonts w:cs="Arial"/>
                <w:color w:val="548DD4" w:themeColor="text2" w:themeTint="99"/>
                <w:sz w:val="20"/>
              </w:rPr>
            </w:pPr>
            <w:r w:rsidRPr="00456EC8">
              <w:rPr>
                <w:rFonts w:cs="Arial"/>
                <w:b/>
                <w:color w:val="548DD4" w:themeColor="text2" w:themeTint="99"/>
                <w:sz w:val="20"/>
                <w:szCs w:val="24"/>
              </w:rPr>
              <w:t>NZ 3</w:t>
            </w:r>
          </w:p>
        </w:tc>
      </w:tr>
      <w:tr w:rsidR="00456EC8" w:rsidRPr="00456EC8" w:rsidTr="002A265E">
        <w:tc>
          <w:tcPr>
            <w:tcW w:w="4820" w:type="dxa"/>
          </w:tcPr>
          <w:p w:rsidR="00456EC8" w:rsidRPr="00456EC8" w:rsidRDefault="00456EC8" w:rsidP="002A265E">
            <w:pPr>
              <w:spacing w:before="60" w:after="60" w:line="288" w:lineRule="auto"/>
              <w:rPr>
                <w:rFonts w:cs="Arial"/>
                <w:color w:val="548DD4" w:themeColor="text2" w:themeTint="99"/>
                <w:sz w:val="20"/>
              </w:rPr>
            </w:pPr>
            <w:r w:rsidRPr="00456EC8">
              <w:rPr>
                <w:rFonts w:cs="Arial"/>
                <w:color w:val="548DD4" w:themeColor="text2" w:themeTint="99"/>
                <w:sz w:val="20"/>
                <w:szCs w:val="24"/>
              </w:rPr>
              <w:t>Lastfall</w:t>
            </w:r>
          </w:p>
        </w:tc>
        <w:tc>
          <w:tcPr>
            <w:tcW w:w="1463" w:type="dxa"/>
          </w:tcPr>
          <w:p w:rsidR="00456EC8" w:rsidRPr="00456EC8" w:rsidRDefault="00456EC8" w:rsidP="002A265E">
            <w:pPr>
              <w:spacing w:before="60" w:after="60" w:line="288" w:lineRule="auto"/>
              <w:ind w:right="-284"/>
              <w:rPr>
                <w:rFonts w:cs="Arial"/>
                <w:color w:val="548DD4" w:themeColor="text2" w:themeTint="99"/>
                <w:sz w:val="20"/>
                <w:szCs w:val="24"/>
              </w:rPr>
            </w:pPr>
            <w:r w:rsidRPr="00456EC8">
              <w:rPr>
                <w:rFonts w:cs="Arial"/>
                <w:bCs/>
                <w:color w:val="548DD4" w:themeColor="text2" w:themeTint="99"/>
                <w:sz w:val="20"/>
                <w:szCs w:val="24"/>
              </w:rPr>
              <w:t>selten</w:t>
            </w:r>
          </w:p>
        </w:tc>
        <w:tc>
          <w:tcPr>
            <w:tcW w:w="1463" w:type="dxa"/>
          </w:tcPr>
          <w:p w:rsidR="00456EC8" w:rsidRPr="00456EC8" w:rsidRDefault="00456EC8" w:rsidP="002A265E">
            <w:pPr>
              <w:spacing w:before="60" w:after="60" w:line="288" w:lineRule="auto"/>
              <w:ind w:right="-284"/>
              <w:rPr>
                <w:rFonts w:cs="Arial"/>
                <w:color w:val="548DD4" w:themeColor="text2" w:themeTint="99"/>
                <w:sz w:val="20"/>
                <w:szCs w:val="24"/>
              </w:rPr>
            </w:pPr>
            <w:r w:rsidRPr="00456EC8">
              <w:rPr>
                <w:rFonts w:cs="Arial"/>
                <w:bCs/>
                <w:color w:val="548DD4" w:themeColor="text2" w:themeTint="99"/>
                <w:sz w:val="20"/>
                <w:szCs w:val="24"/>
              </w:rPr>
              <w:t>häufig</w:t>
            </w:r>
            <w:r w:rsidRPr="00456EC8">
              <w:rPr>
                <w:rFonts w:cs="Arial"/>
                <w:bCs/>
                <w:color w:val="548DD4" w:themeColor="text2" w:themeTint="99"/>
                <w:sz w:val="20"/>
                <w:szCs w:val="24"/>
                <w:vertAlign w:val="superscript"/>
              </w:rPr>
              <w:t>3</w:t>
            </w:r>
          </w:p>
        </w:tc>
        <w:tc>
          <w:tcPr>
            <w:tcW w:w="1463" w:type="dxa"/>
          </w:tcPr>
          <w:p w:rsidR="00456EC8" w:rsidRPr="00456EC8" w:rsidRDefault="00456EC8" w:rsidP="002A265E">
            <w:pPr>
              <w:spacing w:before="60" w:after="60" w:line="288" w:lineRule="auto"/>
              <w:ind w:right="-284"/>
              <w:rPr>
                <w:rFonts w:cs="Arial"/>
                <w:color w:val="548DD4" w:themeColor="text2" w:themeTint="99"/>
                <w:sz w:val="20"/>
              </w:rPr>
            </w:pPr>
            <w:r w:rsidRPr="00456EC8">
              <w:rPr>
                <w:rFonts w:cs="Arial"/>
                <w:bCs/>
                <w:color w:val="548DD4" w:themeColor="text2" w:themeTint="99"/>
                <w:sz w:val="20"/>
                <w:szCs w:val="24"/>
              </w:rPr>
              <w:t>quasi-ständig</w:t>
            </w:r>
          </w:p>
        </w:tc>
      </w:tr>
      <w:tr w:rsidR="00456EC8" w:rsidRPr="00456EC8" w:rsidTr="002A265E">
        <w:tc>
          <w:tcPr>
            <w:tcW w:w="4820" w:type="dxa"/>
          </w:tcPr>
          <w:p w:rsidR="00456EC8" w:rsidRPr="00456EC8" w:rsidRDefault="00456EC8" w:rsidP="002A265E">
            <w:pPr>
              <w:spacing w:before="60" w:after="60" w:line="288" w:lineRule="auto"/>
              <w:ind w:right="-284"/>
              <w:rPr>
                <w:rFonts w:cs="Arial"/>
                <w:color w:val="548DD4" w:themeColor="text2" w:themeTint="99"/>
                <w:sz w:val="20"/>
              </w:rPr>
            </w:pPr>
            <w:r w:rsidRPr="00456EC8">
              <w:rPr>
                <w:rFonts w:cs="Arial"/>
                <w:color w:val="548DD4" w:themeColor="text2" w:themeTint="99"/>
                <w:sz w:val="20"/>
              </w:rPr>
              <w:t>Ständige Einwirkungen</w:t>
            </w:r>
          </w:p>
          <w:p w:rsidR="00456EC8" w:rsidRPr="00456EC8" w:rsidRDefault="00456EC8" w:rsidP="00456EC8">
            <w:pPr>
              <w:numPr>
                <w:ilvl w:val="0"/>
                <w:numId w:val="36"/>
              </w:numPr>
              <w:spacing w:before="60" w:after="60" w:line="288" w:lineRule="auto"/>
              <w:ind w:left="284" w:hanging="284"/>
              <w:rPr>
                <w:rFonts w:cs="Arial"/>
                <w:color w:val="548DD4" w:themeColor="text2" w:themeTint="99"/>
                <w:sz w:val="20"/>
              </w:rPr>
            </w:pPr>
            <w:r w:rsidRPr="00456EC8">
              <w:rPr>
                <w:rFonts w:cs="Arial"/>
                <w:color w:val="548DD4" w:themeColor="text2" w:themeTint="99"/>
                <w:sz w:val="20"/>
              </w:rPr>
              <w:t>Eigenlasten</w:t>
            </w:r>
          </w:p>
          <w:p w:rsidR="00456EC8" w:rsidRPr="00456EC8" w:rsidRDefault="00456EC8" w:rsidP="00456EC8">
            <w:pPr>
              <w:numPr>
                <w:ilvl w:val="0"/>
                <w:numId w:val="36"/>
              </w:numPr>
              <w:spacing w:before="60" w:after="60" w:line="288" w:lineRule="auto"/>
              <w:ind w:left="284" w:hanging="284"/>
              <w:rPr>
                <w:rFonts w:cs="Arial"/>
                <w:color w:val="548DD4" w:themeColor="text2" w:themeTint="99"/>
                <w:sz w:val="20"/>
              </w:rPr>
            </w:pPr>
            <w:r w:rsidRPr="00456EC8">
              <w:rPr>
                <w:rFonts w:cs="Arial"/>
                <w:color w:val="548DD4" w:themeColor="text2" w:themeTint="99"/>
                <w:sz w:val="20"/>
              </w:rPr>
              <w:t>Auflasten</w:t>
            </w:r>
          </w:p>
        </w:tc>
        <w:tc>
          <w:tcPr>
            <w:tcW w:w="1463" w:type="dxa"/>
          </w:tcPr>
          <w:p w:rsidR="00456EC8" w:rsidRPr="00456EC8" w:rsidRDefault="00456EC8" w:rsidP="002A265E">
            <w:pPr>
              <w:keepNext/>
              <w:keepLines/>
              <w:suppressLineNumbers/>
              <w:spacing w:before="60" w:after="60" w:line="24" w:lineRule="atLeast"/>
              <w:ind w:right="-285"/>
              <w:rPr>
                <w:rFonts w:cs="Arial"/>
                <w:color w:val="548DD4" w:themeColor="text2" w:themeTint="99"/>
                <w:sz w:val="20"/>
              </w:rPr>
            </w:pPr>
          </w:p>
          <w:p w:rsidR="00456EC8" w:rsidRPr="00456EC8" w:rsidRDefault="00456EC8" w:rsidP="002A265E">
            <w:pPr>
              <w:keepNext/>
              <w:keepLines/>
              <w:suppressLineNumbers/>
              <w:spacing w:before="60" w:after="60" w:line="24" w:lineRule="atLeast"/>
              <w:ind w:right="-285"/>
              <w:rPr>
                <w:rFonts w:cs="Arial"/>
                <w:color w:val="548DD4" w:themeColor="text2" w:themeTint="99"/>
                <w:sz w:val="20"/>
              </w:rPr>
            </w:pPr>
            <w:r w:rsidRPr="00456EC8">
              <w:rPr>
                <w:rFonts w:cs="Arial"/>
                <w:color w:val="548DD4" w:themeColor="text2" w:themeTint="99"/>
                <w:sz w:val="20"/>
              </w:rPr>
              <w:t>1.0</w:t>
            </w:r>
          </w:p>
          <w:p w:rsidR="00456EC8" w:rsidRPr="00456EC8" w:rsidRDefault="00456EC8" w:rsidP="002A265E">
            <w:pPr>
              <w:spacing w:before="60" w:after="60" w:line="24" w:lineRule="atLeast"/>
              <w:ind w:right="-284"/>
              <w:rPr>
                <w:rFonts w:cs="Arial"/>
                <w:color w:val="548DD4" w:themeColor="text2" w:themeTint="99"/>
                <w:sz w:val="20"/>
                <w:szCs w:val="24"/>
              </w:rPr>
            </w:pPr>
            <w:r w:rsidRPr="00456EC8">
              <w:rPr>
                <w:rFonts w:cs="Arial"/>
                <w:color w:val="548DD4" w:themeColor="text2" w:themeTint="99"/>
                <w:sz w:val="20"/>
                <w:szCs w:val="24"/>
              </w:rPr>
              <w:t>1.0</w:t>
            </w:r>
          </w:p>
        </w:tc>
        <w:tc>
          <w:tcPr>
            <w:tcW w:w="1463" w:type="dxa"/>
          </w:tcPr>
          <w:p w:rsidR="00456EC8" w:rsidRPr="00456EC8" w:rsidRDefault="00456EC8" w:rsidP="002A265E">
            <w:pPr>
              <w:keepNext/>
              <w:keepLines/>
              <w:suppressLineNumbers/>
              <w:spacing w:before="60" w:after="60" w:line="24" w:lineRule="atLeast"/>
              <w:ind w:right="-285"/>
              <w:rPr>
                <w:rFonts w:cs="Arial"/>
                <w:color w:val="548DD4" w:themeColor="text2" w:themeTint="99"/>
                <w:sz w:val="20"/>
              </w:rPr>
            </w:pPr>
          </w:p>
          <w:p w:rsidR="00456EC8" w:rsidRPr="00456EC8" w:rsidRDefault="00456EC8" w:rsidP="002A265E">
            <w:pPr>
              <w:keepNext/>
              <w:keepLines/>
              <w:suppressLineNumbers/>
              <w:spacing w:before="60" w:after="60" w:line="24" w:lineRule="atLeast"/>
              <w:ind w:right="-285"/>
              <w:rPr>
                <w:rFonts w:cs="Arial"/>
                <w:color w:val="548DD4" w:themeColor="text2" w:themeTint="99"/>
                <w:sz w:val="20"/>
              </w:rPr>
            </w:pPr>
            <w:r w:rsidRPr="00456EC8">
              <w:rPr>
                <w:rFonts w:cs="Arial"/>
                <w:color w:val="548DD4" w:themeColor="text2" w:themeTint="99"/>
                <w:sz w:val="20"/>
              </w:rPr>
              <w:t>1.0</w:t>
            </w:r>
          </w:p>
          <w:p w:rsidR="00456EC8" w:rsidRPr="00456EC8" w:rsidRDefault="00456EC8" w:rsidP="002A265E">
            <w:pPr>
              <w:spacing w:before="60" w:after="60" w:line="24" w:lineRule="atLeast"/>
              <w:ind w:right="-284"/>
              <w:rPr>
                <w:rFonts w:cs="Arial"/>
                <w:color w:val="548DD4" w:themeColor="text2" w:themeTint="99"/>
                <w:sz w:val="20"/>
                <w:szCs w:val="24"/>
              </w:rPr>
            </w:pPr>
            <w:r w:rsidRPr="00456EC8">
              <w:rPr>
                <w:rFonts w:cs="Arial"/>
                <w:color w:val="548DD4" w:themeColor="text2" w:themeTint="99"/>
                <w:sz w:val="20"/>
                <w:szCs w:val="24"/>
              </w:rPr>
              <w:t>1.0</w:t>
            </w:r>
          </w:p>
        </w:tc>
        <w:tc>
          <w:tcPr>
            <w:tcW w:w="1463" w:type="dxa"/>
          </w:tcPr>
          <w:p w:rsidR="00456EC8" w:rsidRPr="00456EC8" w:rsidRDefault="00456EC8" w:rsidP="002A265E">
            <w:pPr>
              <w:keepNext/>
              <w:keepLines/>
              <w:suppressLineNumbers/>
              <w:spacing w:before="60" w:after="60" w:line="24" w:lineRule="atLeast"/>
              <w:ind w:right="-285"/>
              <w:rPr>
                <w:rFonts w:cs="Arial"/>
                <w:color w:val="548DD4" w:themeColor="text2" w:themeTint="99"/>
                <w:sz w:val="20"/>
              </w:rPr>
            </w:pPr>
          </w:p>
          <w:p w:rsidR="00456EC8" w:rsidRPr="00456EC8" w:rsidRDefault="00456EC8" w:rsidP="002A265E">
            <w:pPr>
              <w:keepNext/>
              <w:keepLines/>
              <w:suppressLineNumbers/>
              <w:spacing w:before="60" w:after="60" w:line="24" w:lineRule="atLeast"/>
              <w:ind w:right="-285"/>
              <w:rPr>
                <w:rFonts w:cs="Arial"/>
                <w:color w:val="548DD4" w:themeColor="text2" w:themeTint="99"/>
                <w:sz w:val="20"/>
              </w:rPr>
            </w:pPr>
            <w:r w:rsidRPr="00456EC8">
              <w:rPr>
                <w:rFonts w:cs="Arial"/>
                <w:color w:val="548DD4" w:themeColor="text2" w:themeTint="99"/>
                <w:sz w:val="20"/>
              </w:rPr>
              <w:t>1.0</w:t>
            </w:r>
          </w:p>
          <w:p w:rsidR="00456EC8" w:rsidRPr="00456EC8" w:rsidRDefault="00456EC8" w:rsidP="002A265E">
            <w:pPr>
              <w:spacing w:before="60" w:after="60" w:line="24" w:lineRule="atLeast"/>
              <w:ind w:right="-284"/>
              <w:rPr>
                <w:rFonts w:cs="Arial"/>
                <w:color w:val="548DD4" w:themeColor="text2" w:themeTint="99"/>
                <w:sz w:val="20"/>
              </w:rPr>
            </w:pPr>
            <w:r w:rsidRPr="00456EC8">
              <w:rPr>
                <w:rFonts w:cs="Arial"/>
                <w:color w:val="548DD4" w:themeColor="text2" w:themeTint="99"/>
                <w:sz w:val="20"/>
                <w:szCs w:val="24"/>
              </w:rPr>
              <w:t>1.0</w:t>
            </w:r>
          </w:p>
        </w:tc>
      </w:tr>
      <w:tr w:rsidR="00456EC8" w:rsidRPr="00456EC8" w:rsidTr="002A265E">
        <w:tc>
          <w:tcPr>
            <w:tcW w:w="4820" w:type="dxa"/>
          </w:tcPr>
          <w:p w:rsidR="00456EC8" w:rsidRPr="00456EC8" w:rsidRDefault="00456EC8" w:rsidP="002A265E">
            <w:pPr>
              <w:spacing w:before="60" w:after="60" w:line="288" w:lineRule="auto"/>
              <w:ind w:right="-284"/>
              <w:rPr>
                <w:rFonts w:cs="Arial"/>
                <w:color w:val="548DD4" w:themeColor="text2" w:themeTint="99"/>
                <w:sz w:val="20"/>
              </w:rPr>
            </w:pPr>
            <w:r w:rsidRPr="00456EC8">
              <w:rPr>
                <w:rFonts w:cs="Arial"/>
                <w:color w:val="548DD4" w:themeColor="text2" w:themeTint="99"/>
                <w:sz w:val="20"/>
              </w:rPr>
              <w:t>Veränderliche Einwirkungen</w:t>
            </w:r>
          </w:p>
          <w:p w:rsidR="00456EC8" w:rsidRPr="00456EC8" w:rsidRDefault="00456EC8" w:rsidP="00456EC8">
            <w:pPr>
              <w:numPr>
                <w:ilvl w:val="0"/>
                <w:numId w:val="39"/>
              </w:numPr>
              <w:spacing w:before="60" w:after="60" w:line="288" w:lineRule="auto"/>
              <w:ind w:left="284" w:hanging="284"/>
              <w:rPr>
                <w:rFonts w:cs="Arial"/>
                <w:color w:val="548DD4" w:themeColor="text2" w:themeTint="99"/>
                <w:sz w:val="20"/>
              </w:rPr>
            </w:pPr>
            <w:r w:rsidRPr="00456EC8">
              <w:rPr>
                <w:rFonts w:cs="Arial"/>
                <w:color w:val="548DD4" w:themeColor="text2" w:themeTint="99"/>
                <w:sz w:val="20"/>
              </w:rPr>
              <w:t>Verkehr</w:t>
            </w:r>
          </w:p>
        </w:tc>
        <w:tc>
          <w:tcPr>
            <w:tcW w:w="1463" w:type="dxa"/>
          </w:tcPr>
          <w:p w:rsidR="00456EC8" w:rsidRPr="00456EC8" w:rsidRDefault="00456EC8" w:rsidP="002A265E">
            <w:pPr>
              <w:spacing w:before="60" w:after="60" w:line="24" w:lineRule="atLeast"/>
              <w:ind w:right="-284"/>
              <w:rPr>
                <w:rFonts w:cs="Arial"/>
                <w:color w:val="548DD4" w:themeColor="text2" w:themeTint="99"/>
                <w:sz w:val="20"/>
                <w:szCs w:val="24"/>
              </w:rPr>
            </w:pPr>
          </w:p>
          <w:p w:rsidR="00456EC8" w:rsidRPr="00456EC8" w:rsidRDefault="00456EC8" w:rsidP="002A265E">
            <w:pPr>
              <w:spacing w:before="60" w:after="60" w:line="24" w:lineRule="atLeast"/>
              <w:ind w:right="-284"/>
              <w:rPr>
                <w:rFonts w:cs="Arial"/>
                <w:color w:val="548DD4" w:themeColor="text2" w:themeTint="99"/>
                <w:sz w:val="20"/>
                <w:szCs w:val="24"/>
              </w:rPr>
            </w:pPr>
            <w:r w:rsidRPr="00456EC8">
              <w:rPr>
                <w:rFonts w:cs="Arial"/>
                <w:color w:val="548DD4" w:themeColor="text2" w:themeTint="99"/>
                <w:sz w:val="20"/>
                <w:szCs w:val="24"/>
              </w:rPr>
              <w:t>0.7</w:t>
            </w:r>
          </w:p>
        </w:tc>
        <w:tc>
          <w:tcPr>
            <w:tcW w:w="1463" w:type="dxa"/>
          </w:tcPr>
          <w:p w:rsidR="00456EC8" w:rsidRPr="00456EC8" w:rsidRDefault="00456EC8" w:rsidP="002A265E">
            <w:pPr>
              <w:spacing w:before="60" w:after="60" w:line="24" w:lineRule="atLeast"/>
              <w:ind w:right="-284"/>
              <w:rPr>
                <w:rFonts w:cs="Arial"/>
                <w:color w:val="548DD4" w:themeColor="text2" w:themeTint="99"/>
                <w:sz w:val="20"/>
                <w:szCs w:val="24"/>
              </w:rPr>
            </w:pPr>
          </w:p>
          <w:p w:rsidR="00456EC8" w:rsidRPr="00456EC8" w:rsidRDefault="00456EC8" w:rsidP="002A265E">
            <w:pPr>
              <w:spacing w:before="60" w:after="60" w:line="24" w:lineRule="atLeast"/>
              <w:ind w:right="-284"/>
              <w:rPr>
                <w:rFonts w:cs="Arial"/>
                <w:color w:val="548DD4" w:themeColor="text2" w:themeTint="99"/>
                <w:sz w:val="20"/>
                <w:szCs w:val="24"/>
              </w:rPr>
            </w:pPr>
            <w:r w:rsidRPr="00456EC8">
              <w:rPr>
                <w:rFonts w:cs="Arial"/>
                <w:color w:val="548DD4" w:themeColor="text2" w:themeTint="99"/>
                <w:sz w:val="20"/>
                <w:szCs w:val="24"/>
              </w:rPr>
              <w:t>0.7</w:t>
            </w:r>
          </w:p>
        </w:tc>
        <w:tc>
          <w:tcPr>
            <w:tcW w:w="1463" w:type="dxa"/>
          </w:tcPr>
          <w:p w:rsidR="00456EC8" w:rsidRPr="00456EC8" w:rsidRDefault="00456EC8" w:rsidP="002A265E">
            <w:pPr>
              <w:spacing w:before="60" w:after="60" w:line="24" w:lineRule="atLeast"/>
              <w:ind w:right="-284"/>
              <w:rPr>
                <w:rFonts w:cs="Arial"/>
                <w:color w:val="548DD4" w:themeColor="text2" w:themeTint="99"/>
                <w:sz w:val="20"/>
              </w:rPr>
            </w:pPr>
          </w:p>
          <w:p w:rsidR="00456EC8" w:rsidRPr="00456EC8" w:rsidRDefault="00456EC8" w:rsidP="002A265E">
            <w:pPr>
              <w:spacing w:before="60" w:after="60" w:line="24" w:lineRule="atLeast"/>
              <w:ind w:right="-284"/>
              <w:rPr>
                <w:rFonts w:cs="Arial"/>
                <w:color w:val="548DD4" w:themeColor="text2" w:themeTint="99"/>
                <w:sz w:val="20"/>
              </w:rPr>
            </w:pPr>
            <w:r w:rsidRPr="00456EC8">
              <w:rPr>
                <w:rFonts w:cs="Arial"/>
                <w:color w:val="548DD4" w:themeColor="text2" w:themeTint="99"/>
                <w:sz w:val="20"/>
              </w:rPr>
              <w:t>0.6</w:t>
            </w:r>
          </w:p>
        </w:tc>
      </w:tr>
    </w:tbl>
    <w:p w:rsidR="003E3182" w:rsidRPr="00456EC8" w:rsidRDefault="003E3182" w:rsidP="00456EC8">
      <w:pPr>
        <w:pStyle w:val="2Lauftext"/>
        <w:rPr>
          <w:color w:val="548DD4" w:themeColor="text2" w:themeTint="99"/>
          <w:szCs w:val="24"/>
        </w:rPr>
      </w:pPr>
    </w:p>
    <w:sectPr w:rsidR="003E3182" w:rsidRPr="00456EC8" w:rsidSect="00F3603D">
      <w:headerReference w:type="even" r:id="rId12"/>
      <w:headerReference w:type="default" r:id="rId13"/>
      <w:footerReference w:type="even" r:id="rId14"/>
      <w:footerReference w:type="default" r:id="rId15"/>
      <w:headerReference w:type="first" r:id="rId16"/>
      <w:footerReference w:type="first" r:id="rId17"/>
      <w:pgSz w:w="11906" w:h="16838" w:code="9"/>
      <w:pgMar w:top="1616" w:right="1134" w:bottom="992" w:left="1418"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82" w:rsidRDefault="003E3182">
      <w:r>
        <w:separator/>
      </w:r>
    </w:p>
  </w:endnote>
  <w:endnote w:type="continuationSeparator" w:id="0">
    <w:p w:rsidR="003E3182" w:rsidRDefault="003E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Std 45 Light">
    <w:altName w:val="Leelawadee UI Semilight"/>
    <w:panose1 w:val="00000000000000000000"/>
    <w:charset w:val="00"/>
    <w:family w:val="swiss"/>
    <w:notTrueType/>
    <w:pitch w:val="variable"/>
    <w:sig w:usb0="800000AF" w:usb1="4000204A" w:usb2="00000000" w:usb3="00000000" w:csb0="00000001" w:csb1="00000000"/>
  </w:font>
  <w:font w:name="Frutiger-Bold">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7C" w:rsidRDefault="007575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82" w:rsidRPr="004378B9" w:rsidRDefault="003E3182" w:rsidP="00CF76CB">
    <w:pPr>
      <w:pStyle w:val="Fusszeile"/>
    </w:pPr>
    <w:r w:rsidRPr="004378B9">
      <w:rPr>
        <w:lang w:val="de-DE"/>
      </w:rPr>
      <w:t xml:space="preserve">Seite </w:t>
    </w:r>
    <w:r w:rsidRPr="004378B9">
      <w:fldChar w:fldCharType="begin"/>
    </w:r>
    <w:r w:rsidRPr="004378B9">
      <w:instrText>PAGE  \* Arabic  \* MERGEFORMAT</w:instrText>
    </w:r>
    <w:r w:rsidRPr="004378B9">
      <w:fldChar w:fldCharType="separate"/>
    </w:r>
    <w:r w:rsidR="0075757C" w:rsidRPr="0075757C">
      <w:rPr>
        <w:lang w:val="de-DE"/>
      </w:rPr>
      <w:t>2</w:t>
    </w:r>
    <w:r w:rsidRPr="004378B9">
      <w:fldChar w:fldCharType="end"/>
    </w:r>
    <w:r w:rsidRPr="004378B9">
      <w:rPr>
        <w:lang w:val="de-DE"/>
      </w:rPr>
      <w:t xml:space="preserve"> von </w:t>
    </w:r>
    <w:r w:rsidR="0075757C">
      <w:fldChar w:fldCharType="begin"/>
    </w:r>
    <w:r w:rsidR="0075757C">
      <w:instrText>NUMPAGES  \* Arabic  \* MERGEFORMAT</w:instrText>
    </w:r>
    <w:r w:rsidR="0075757C">
      <w:fldChar w:fldCharType="separate"/>
    </w:r>
    <w:r w:rsidR="0075757C" w:rsidRPr="0075757C">
      <w:rPr>
        <w:lang w:val="de-DE"/>
      </w:rPr>
      <w:t>14</w:t>
    </w:r>
    <w:r w:rsidR="0075757C">
      <w:rPr>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7C" w:rsidRDefault="007575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82" w:rsidRDefault="003E3182">
      <w:r>
        <w:separator/>
      </w:r>
    </w:p>
  </w:footnote>
  <w:footnote w:type="continuationSeparator" w:id="0">
    <w:p w:rsidR="003E3182" w:rsidRDefault="003E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7C" w:rsidRDefault="007575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82" w:rsidRPr="00CF6430" w:rsidRDefault="003E3182" w:rsidP="00CF76CB">
    <w:pPr>
      <w:pStyle w:val="KopfzeileText"/>
    </w:pPr>
    <w:r w:rsidRPr="00CF6430">
      <w:t>x. Flusskorrektion</w:t>
    </w:r>
    <w:r w:rsidR="0075757C">
      <w:t>:</w:t>
    </w:r>
    <w:bookmarkStart w:id="46" w:name="_GoBack"/>
    <w:bookmarkEnd w:id="46"/>
    <w:r w:rsidRPr="00CF6430">
      <w:t xml:space="preserve"> Abschnitt Gemeinde(n), Flurname(n), und/oder kmTG, Projekt- bzw. Teilprojekttitel</w:t>
    </w:r>
  </w:p>
  <w:p w:rsidR="003E3182" w:rsidRPr="003E3182" w:rsidRDefault="00456EC8" w:rsidP="007079B9">
    <w:pPr>
      <w:pBdr>
        <w:bottom w:val="single" w:sz="8" w:space="1" w:color="auto"/>
      </w:pBdr>
      <w:spacing w:after="480"/>
      <w:rPr>
        <w:color w:val="auto"/>
        <w:sz w:val="18"/>
      </w:rPr>
    </w:pPr>
    <w:r>
      <w:rPr>
        <w:color w:val="auto"/>
        <w:sz w:val="18"/>
      </w:rPr>
      <w:t>Projektbasis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Layout w:type="fixed"/>
      <w:tblCellMar>
        <w:left w:w="0" w:type="dxa"/>
        <w:right w:w="0" w:type="dxa"/>
      </w:tblCellMar>
      <w:tblLook w:val="0000" w:firstRow="0" w:lastRow="0" w:firstColumn="0" w:lastColumn="0" w:noHBand="0" w:noVBand="0"/>
    </w:tblPr>
    <w:tblGrid>
      <w:gridCol w:w="5693"/>
      <w:gridCol w:w="1217"/>
      <w:gridCol w:w="2446"/>
      <w:gridCol w:w="74"/>
    </w:tblGrid>
    <w:tr w:rsidR="003E3182" w:rsidTr="00EF539E">
      <w:trPr>
        <w:cantSplit/>
        <w:trHeight w:hRule="exact" w:val="1247"/>
      </w:trPr>
      <w:tc>
        <w:tcPr>
          <w:tcW w:w="5693" w:type="dxa"/>
        </w:tcPr>
        <w:p w:rsidR="003E3182" w:rsidRPr="0044000F" w:rsidRDefault="0075757C" w:rsidP="0044000F">
          <w:pPr>
            <w:tabs>
              <w:tab w:val="left" w:pos="3573"/>
            </w:tabs>
            <w:spacing w:line="220" w:lineRule="exact"/>
            <w:ind w:right="-68"/>
            <w:rPr>
              <w:sz w:val="18"/>
              <w:szCs w:val="18"/>
            </w:rPr>
          </w:pPr>
          <w:sdt>
            <w:sdtPr>
              <w:rPr>
                <w:b/>
                <w:sz w:val="20"/>
              </w:rPr>
              <w:alias w:val="LogoZ1"/>
              <w:tag w:val="LogoZ1"/>
              <w:id w:val="1263808301"/>
              <w:text/>
            </w:sdtPr>
            <w:sdtEndPr/>
            <w:sdtContent>
              <w:r w:rsidR="003E3182">
                <w:rPr>
                  <w:b/>
                  <w:sz w:val="20"/>
                </w:rPr>
                <w:t>Amt für Umwelt</w:t>
              </w:r>
            </w:sdtContent>
          </w:sdt>
        </w:p>
      </w:tc>
      <w:tc>
        <w:tcPr>
          <w:tcW w:w="1217" w:type="dxa"/>
        </w:tcPr>
        <w:p w:rsidR="003E3182" w:rsidRDefault="003E3182" w:rsidP="009E74AF">
          <w:pPr>
            <w:rPr>
              <w:lang w:val="it-IT"/>
            </w:rPr>
          </w:pPr>
        </w:p>
      </w:tc>
      <w:tc>
        <w:tcPr>
          <w:tcW w:w="2520" w:type="dxa"/>
          <w:gridSpan w:val="2"/>
          <w:tcFitText/>
          <w:vAlign w:val="bottom"/>
        </w:tcPr>
        <w:p w:rsidR="003E3182" w:rsidRDefault="003E3182" w:rsidP="009E74AF">
          <w:pPr>
            <w:spacing w:before="120" w:after="40"/>
            <w:ind w:left="57" w:right="-68"/>
            <w:rPr>
              <w:sz w:val="28"/>
            </w:rPr>
          </w:pPr>
          <w:r>
            <w:rPr>
              <w:noProof/>
              <w:sz w:val="28"/>
            </w:rPr>
            <w:drawing>
              <wp:inline distT="0" distB="0" distL="0" distR="0" wp14:anchorId="156D10E2" wp14:editId="142D76A3">
                <wp:extent cx="1511300" cy="516255"/>
                <wp:effectExtent l="0" t="0" r="0" b="0"/>
                <wp:docPr id="2" name="Bild 1" descr="logo_verw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rw_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16255"/>
                        </a:xfrm>
                        <a:prstGeom prst="rect">
                          <a:avLst/>
                        </a:prstGeom>
                        <a:noFill/>
                        <a:ln>
                          <a:noFill/>
                        </a:ln>
                      </pic:spPr>
                    </pic:pic>
                  </a:graphicData>
                </a:graphic>
              </wp:inline>
            </w:drawing>
          </w:r>
        </w:p>
      </w:tc>
    </w:tr>
    <w:tr w:rsidR="003E3182" w:rsidTr="00EF539E">
      <w:tblPrEx>
        <w:tblCellMar>
          <w:left w:w="71" w:type="dxa"/>
          <w:right w:w="71" w:type="dxa"/>
        </w:tblCellMar>
        <w:tblLook w:val="01E0" w:firstRow="1" w:lastRow="1" w:firstColumn="1" w:lastColumn="1" w:noHBand="0" w:noVBand="0"/>
      </w:tblPrEx>
      <w:trPr>
        <w:gridAfter w:val="1"/>
        <w:wAfter w:w="74" w:type="dxa"/>
        <w:cantSplit/>
        <w:trHeight w:hRule="exact" w:val="247"/>
      </w:trPr>
      <w:tc>
        <w:tcPr>
          <w:tcW w:w="9356" w:type="dxa"/>
          <w:gridSpan w:val="3"/>
        </w:tcPr>
        <w:p w:rsidR="003E3182" w:rsidRDefault="003E3182" w:rsidP="00833031">
          <w:pPr>
            <w:ind w:left="-71"/>
          </w:pPr>
        </w:p>
      </w:tc>
    </w:tr>
  </w:tbl>
  <w:p w:rsidR="003E3182" w:rsidRDefault="003E31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F00BB6A"/>
    <w:lvl w:ilvl="0">
      <w:start w:val="1"/>
      <w:numFmt w:val="decimal"/>
      <w:pStyle w:val="Listennummer2"/>
      <w:lvlText w:val="%1."/>
      <w:lvlJc w:val="left"/>
      <w:pPr>
        <w:tabs>
          <w:tab w:val="num" w:pos="643"/>
        </w:tabs>
        <w:ind w:left="643" w:hanging="360"/>
      </w:pPr>
    </w:lvl>
  </w:abstractNum>
  <w:abstractNum w:abstractNumId="1" w15:restartNumberingAfterBreak="0">
    <w:nsid w:val="020C22EE"/>
    <w:multiLevelType w:val="hybridMultilevel"/>
    <w:tmpl w:val="17C409F6"/>
    <w:lvl w:ilvl="0" w:tplc="6CCAF006">
      <w:numFmt w:val="bullet"/>
      <w:pStyle w:val="Formatvorlage1"/>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227A23"/>
    <w:multiLevelType w:val="hybridMultilevel"/>
    <w:tmpl w:val="C29A1788"/>
    <w:lvl w:ilvl="0" w:tplc="8C7C03B0">
      <w:numFmt w:val="bullet"/>
      <w:lvlText w:val="-"/>
      <w:lvlJc w:val="left"/>
      <w:pPr>
        <w:ind w:left="720" w:hanging="360"/>
      </w:pPr>
      <w:rPr>
        <w:rFonts w:ascii="Verdana" w:eastAsia="Calibri" w:hAnsi="Verdana"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0B9E5447"/>
    <w:multiLevelType w:val="hybridMultilevel"/>
    <w:tmpl w:val="9D52DDDE"/>
    <w:lvl w:ilvl="0" w:tplc="4176ADD0">
      <w:start w:val="311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FC3A54"/>
    <w:multiLevelType w:val="hybridMultilevel"/>
    <w:tmpl w:val="30FECAA2"/>
    <w:lvl w:ilvl="0" w:tplc="DBB8C59A">
      <w:start w:val="1"/>
      <w:numFmt w:val="bullet"/>
      <w:pStyle w:val="TextkrperA"/>
      <w:lvlText w:val=""/>
      <w:lvlJc w:val="left"/>
      <w:pPr>
        <w:tabs>
          <w:tab w:val="num" w:pos="1134"/>
        </w:tabs>
        <w:ind w:left="1134" w:hanging="283"/>
      </w:pPr>
      <w:rPr>
        <w:rFonts w:ascii="Symbol" w:hAnsi="Symbol" w:hint="default"/>
        <w:sz w:val="20"/>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039B9"/>
    <w:multiLevelType w:val="hybridMultilevel"/>
    <w:tmpl w:val="8E3612DE"/>
    <w:lvl w:ilvl="0" w:tplc="EFA4F250">
      <w:start w:val="1"/>
      <w:numFmt w:val="bullet"/>
      <w:pStyle w:val="Aufzhlung1CDB"/>
      <w:lvlText w:val=""/>
      <w:lvlJc w:val="left"/>
      <w:pPr>
        <w:tabs>
          <w:tab w:val="num" w:pos="357"/>
        </w:tabs>
        <w:ind w:left="720" w:hanging="36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35B83"/>
    <w:multiLevelType w:val="hybridMultilevel"/>
    <w:tmpl w:val="B8008768"/>
    <w:lvl w:ilvl="0" w:tplc="B9C2B6EA">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24AE6C9A"/>
    <w:multiLevelType w:val="multilevel"/>
    <w:tmpl w:val="E9F872DE"/>
    <w:lvl w:ilvl="0">
      <w:start w:val="1"/>
      <w:numFmt w:val="decimal"/>
      <w:pStyle w:val="berschrift1"/>
      <w:lvlText w:val="%1"/>
      <w:lvlJc w:val="left"/>
      <w:pPr>
        <w:tabs>
          <w:tab w:val="num" w:pos="432"/>
        </w:tabs>
        <w:ind w:left="432" w:hanging="432"/>
      </w:pPr>
      <w:rPr>
        <w:b/>
      </w:rPr>
    </w:lvl>
    <w:lvl w:ilvl="1">
      <w:start w:val="1"/>
      <w:numFmt w:val="decimal"/>
      <w:pStyle w:val="berschrift2"/>
      <w:lvlText w:val="%1.%2"/>
      <w:lvlJc w:val="left"/>
      <w:pPr>
        <w:tabs>
          <w:tab w:val="num" w:pos="576"/>
        </w:tabs>
        <w:ind w:left="576" w:hanging="576"/>
      </w:pPr>
      <w:rPr>
        <w:b/>
      </w:rPr>
    </w:lvl>
    <w:lvl w:ilvl="2">
      <w:start w:val="1"/>
      <w:numFmt w:val="decimal"/>
      <w:pStyle w:val="berschrift3"/>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15:restartNumberingAfterBreak="0">
    <w:nsid w:val="2A484C43"/>
    <w:multiLevelType w:val="hybridMultilevel"/>
    <w:tmpl w:val="E04C7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C1671A4"/>
    <w:multiLevelType w:val="multilevel"/>
    <w:tmpl w:val="81622EA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lang w:val="de-CH"/>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4D62EF0"/>
    <w:multiLevelType w:val="multilevel"/>
    <w:tmpl w:val="3E8E2DCE"/>
    <w:lvl w:ilvl="0">
      <w:start w:val="1"/>
      <w:numFmt w:val="decimal"/>
      <w:lvlText w:val="%1"/>
      <w:lvlJc w:val="left"/>
      <w:pPr>
        <w:ind w:left="360" w:hanging="360"/>
      </w:pPr>
      <w:rPr>
        <w:rFonts w:hint="default"/>
        <w:b/>
        <w:i w:val="0"/>
        <w:sz w:val="28"/>
        <w:szCs w:val="22"/>
      </w:rPr>
    </w:lvl>
    <w:lvl w:ilvl="1">
      <w:start w:val="1"/>
      <w:numFmt w:val="decimal"/>
      <w:lvlText w:val="%1.%2"/>
      <w:lvlJc w:val="left"/>
      <w:pPr>
        <w:tabs>
          <w:tab w:val="num" w:pos="1134"/>
        </w:tabs>
        <w:ind w:left="851" w:hanging="851"/>
      </w:pPr>
      <w:rPr>
        <w:rFonts w:ascii="Arial" w:hAnsi="Arial" w:hint="default"/>
        <w:b/>
        <w:i w:val="0"/>
        <w:sz w:val="26"/>
        <w:szCs w:val="22"/>
      </w:rPr>
    </w:lvl>
    <w:lvl w:ilvl="2">
      <w:start w:val="1"/>
      <w:numFmt w:val="decimal"/>
      <w:lvlText w:val="%1.%2.%3"/>
      <w:lvlJc w:val="left"/>
      <w:pPr>
        <w:tabs>
          <w:tab w:val="num" w:pos="1374"/>
        </w:tabs>
        <w:ind w:left="851" w:hanging="851"/>
      </w:pPr>
      <w:rPr>
        <w:rFonts w:ascii="Arial" w:hAnsi="Arial" w:hint="default"/>
        <w:b/>
        <w:i w:val="0"/>
        <w:sz w:val="24"/>
        <w:szCs w:val="24"/>
      </w:rPr>
    </w:lvl>
    <w:lvl w:ilvl="3">
      <w:start w:val="1"/>
      <w:numFmt w:val="decimal"/>
      <w:lvlText w:val="%1.%2.%3.%4"/>
      <w:lvlJc w:val="left"/>
      <w:pPr>
        <w:tabs>
          <w:tab w:val="num" w:pos="1134"/>
        </w:tabs>
        <w:ind w:left="851" w:hanging="851"/>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11" w15:restartNumberingAfterBreak="0">
    <w:nsid w:val="37602901"/>
    <w:multiLevelType w:val="hybridMultilevel"/>
    <w:tmpl w:val="8390A12C"/>
    <w:lvl w:ilvl="0" w:tplc="D0D62B7A">
      <w:start w:val="1"/>
      <w:numFmt w:val="bullet"/>
      <w:pStyle w:val="Aufzhlung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5173DB"/>
    <w:multiLevelType w:val="hybridMultilevel"/>
    <w:tmpl w:val="43D6D626"/>
    <w:lvl w:ilvl="0" w:tplc="33B89B2E">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44EE0"/>
    <w:multiLevelType w:val="hybridMultilevel"/>
    <w:tmpl w:val="E03C104E"/>
    <w:lvl w:ilvl="0" w:tplc="02F4B9BA">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E4149"/>
    <w:multiLevelType w:val="hybridMultilevel"/>
    <w:tmpl w:val="C35410B6"/>
    <w:lvl w:ilvl="0" w:tplc="4176ADD0">
      <w:start w:val="3115"/>
      <w:numFmt w:val="bullet"/>
      <w:lvlText w:val="-"/>
      <w:lvlJc w:val="left"/>
      <w:pPr>
        <w:tabs>
          <w:tab w:val="num" w:pos="1134"/>
        </w:tabs>
        <w:ind w:left="1134" w:hanging="283"/>
      </w:pPr>
      <w:rPr>
        <w:rFonts w:ascii="Arial" w:eastAsia="Times New Roman" w:hAnsi="Arial" w:cs="Arial" w:hint="default"/>
        <w:sz w:val="20"/>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353CD"/>
    <w:multiLevelType w:val="multilevel"/>
    <w:tmpl w:val="0EEAA0B2"/>
    <w:lvl w:ilvl="0">
      <w:start w:val="1"/>
      <w:numFmt w:val="lowerLetter"/>
      <w:pStyle w:val="BeilageTitel"/>
      <w:lvlText w:val="%1)"/>
      <w:lvlJc w:val="left"/>
      <w:pPr>
        <w:tabs>
          <w:tab w:val="num" w:pos="1134"/>
        </w:tabs>
        <w:ind w:left="851" w:hanging="851"/>
      </w:pPr>
      <w:rPr>
        <w:rFonts w:hint="default"/>
        <w:b/>
        <w:i w:val="0"/>
        <w:sz w:val="32"/>
        <w:szCs w:val="32"/>
      </w:rPr>
    </w:lvl>
    <w:lvl w:ilvl="1">
      <w:start w:val="1"/>
      <w:numFmt w:val="decimal"/>
      <w:lvlText w:val="%1.%2"/>
      <w:lvlJc w:val="left"/>
      <w:pPr>
        <w:tabs>
          <w:tab w:val="num" w:pos="1134"/>
        </w:tabs>
        <w:ind w:left="851" w:hanging="851"/>
      </w:pPr>
      <w:rPr>
        <w:rFonts w:ascii="Arial" w:hAnsi="Arial" w:hint="default"/>
        <w:b/>
        <w:i w:val="0"/>
        <w:sz w:val="28"/>
        <w:szCs w:val="28"/>
      </w:rPr>
    </w:lvl>
    <w:lvl w:ilvl="2">
      <w:start w:val="1"/>
      <w:numFmt w:val="decimal"/>
      <w:lvlText w:val="%1.%2.%3"/>
      <w:lvlJc w:val="left"/>
      <w:pPr>
        <w:tabs>
          <w:tab w:val="num" w:pos="1374"/>
        </w:tabs>
        <w:ind w:left="851" w:hanging="851"/>
      </w:pPr>
      <w:rPr>
        <w:rFonts w:ascii="Arial" w:hAnsi="Arial" w:hint="default"/>
        <w:b/>
        <w:i w:val="0"/>
        <w:sz w:val="24"/>
        <w:szCs w:val="24"/>
      </w:rPr>
    </w:lvl>
    <w:lvl w:ilvl="3">
      <w:start w:val="1"/>
      <w:numFmt w:val="decimal"/>
      <w:lvlText w:val="%1.%2.%3.%4"/>
      <w:lvlJc w:val="left"/>
      <w:pPr>
        <w:tabs>
          <w:tab w:val="num" w:pos="1134"/>
        </w:tabs>
        <w:ind w:left="851" w:hanging="851"/>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16" w15:restartNumberingAfterBreak="0">
    <w:nsid w:val="412B4F9A"/>
    <w:multiLevelType w:val="hybridMultilevel"/>
    <w:tmpl w:val="58DAFC78"/>
    <w:lvl w:ilvl="0" w:tplc="516E7168">
      <w:start w:val="1"/>
      <w:numFmt w:val="bullet"/>
      <w:pStyle w:val="AufzhlungTabelle"/>
      <w:lvlText w:val=""/>
      <w:lvlJc w:val="left"/>
      <w:pPr>
        <w:ind w:left="360" w:hanging="360"/>
      </w:pPr>
      <w:rPr>
        <w:rFonts w:ascii="Wingdings" w:hAnsi="Wingding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41B32C57"/>
    <w:multiLevelType w:val="hybridMultilevel"/>
    <w:tmpl w:val="D7381862"/>
    <w:lvl w:ilvl="0" w:tplc="103AC462">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4712416E"/>
    <w:multiLevelType w:val="hybridMultilevel"/>
    <w:tmpl w:val="2AC2B8A8"/>
    <w:lvl w:ilvl="0" w:tplc="3D1258CE">
      <w:start w:val="1"/>
      <w:numFmt w:val="decimal"/>
      <w:pStyle w:val="5UntertitelNummerierung"/>
      <w:lvlText w:val="%1.1"/>
      <w:lvlJc w:val="left"/>
      <w:pPr>
        <w:ind w:left="360" w:hanging="360"/>
      </w:pPr>
      <w:rPr>
        <w:rFonts w:ascii="Arial" w:hAnsi="Arial" w:hint="default"/>
        <w:b/>
        <w:i w:val="0"/>
        <w:caps w:val="0"/>
        <w:strike w:val="0"/>
        <w:dstrike w:val="0"/>
        <w:vanish w:val="0"/>
        <w:sz w:val="24"/>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8203FA4"/>
    <w:multiLevelType w:val="hybridMultilevel"/>
    <w:tmpl w:val="64BE4932"/>
    <w:lvl w:ilvl="0" w:tplc="E5E8724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F6F0C3A"/>
    <w:multiLevelType w:val="hybridMultilevel"/>
    <w:tmpl w:val="B622EDF2"/>
    <w:lvl w:ilvl="0" w:tplc="F2E4D368">
      <w:start w:val="1"/>
      <w:numFmt w:val="decimal"/>
      <w:pStyle w:val="AufzhlungNumm1CDB"/>
      <w:lvlText w:val="%1."/>
      <w:lvlJc w:val="left"/>
      <w:pPr>
        <w:ind w:left="360" w:hanging="360"/>
      </w:pPr>
      <w:rPr>
        <w:rFonts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4FE42D27"/>
    <w:multiLevelType w:val="hybridMultilevel"/>
    <w:tmpl w:val="EEEEA5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0371624"/>
    <w:multiLevelType w:val="multilevel"/>
    <w:tmpl w:val="957C5D56"/>
    <w:lvl w:ilvl="0">
      <w:start w:val="1"/>
      <w:numFmt w:val="bullet"/>
      <w:pStyle w:val="Aufzhlung01"/>
      <w:lvlText w:val=""/>
      <w:lvlJc w:val="left"/>
      <w:pPr>
        <w:ind w:left="360" w:hanging="360"/>
      </w:pPr>
      <w:rPr>
        <w:rFonts w:ascii="Wingdings" w:hAnsi="Wingdings" w:hint="default"/>
        <w:sz w:val="24"/>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021"/>
        </w:tabs>
        <w:ind w:left="1021" w:hanging="341"/>
      </w:pPr>
      <w:rPr>
        <w:rFonts w:ascii="Arial" w:hAnsi="Arial" w:hint="default"/>
      </w:rPr>
    </w:lvl>
    <w:lvl w:ilvl="4">
      <w:start w:val="1"/>
      <w:numFmt w:val="bullet"/>
      <w:lvlText w:val="-"/>
      <w:lvlJc w:val="left"/>
      <w:pPr>
        <w:tabs>
          <w:tab w:val="num" w:pos="1021"/>
        </w:tabs>
        <w:ind w:left="1021" w:hanging="341"/>
      </w:pPr>
      <w:rPr>
        <w:rFonts w:ascii="Arial" w:hAnsi="Arial" w:hint="default"/>
      </w:rPr>
    </w:lvl>
    <w:lvl w:ilvl="5">
      <w:start w:val="1"/>
      <w:numFmt w:val="bullet"/>
      <w:lvlText w:val="-"/>
      <w:lvlJc w:val="left"/>
      <w:pPr>
        <w:tabs>
          <w:tab w:val="num" w:pos="1021"/>
        </w:tabs>
        <w:ind w:left="1021" w:hanging="341"/>
      </w:pPr>
      <w:rPr>
        <w:rFonts w:ascii="Arial" w:hAnsi="Arial" w:hint="default"/>
      </w:rPr>
    </w:lvl>
    <w:lvl w:ilvl="6">
      <w:start w:val="1"/>
      <w:numFmt w:val="bullet"/>
      <w:lvlText w:val="-"/>
      <w:lvlJc w:val="left"/>
      <w:pPr>
        <w:tabs>
          <w:tab w:val="num" w:pos="1021"/>
        </w:tabs>
        <w:ind w:left="1021" w:hanging="341"/>
      </w:pPr>
      <w:rPr>
        <w:rFonts w:ascii="Arial" w:hAnsi="Arial" w:hint="default"/>
      </w:rPr>
    </w:lvl>
    <w:lvl w:ilvl="7">
      <w:start w:val="1"/>
      <w:numFmt w:val="bullet"/>
      <w:lvlText w:val="-"/>
      <w:lvlJc w:val="left"/>
      <w:pPr>
        <w:tabs>
          <w:tab w:val="num" w:pos="1021"/>
        </w:tabs>
        <w:ind w:left="1021" w:hanging="341"/>
      </w:pPr>
      <w:rPr>
        <w:rFonts w:ascii="Arial" w:hAnsi="Arial" w:hint="default"/>
      </w:rPr>
    </w:lvl>
    <w:lvl w:ilvl="8">
      <w:start w:val="1"/>
      <w:numFmt w:val="bullet"/>
      <w:lvlText w:val="-"/>
      <w:lvlJc w:val="left"/>
      <w:pPr>
        <w:tabs>
          <w:tab w:val="num" w:pos="1021"/>
        </w:tabs>
        <w:ind w:left="1021" w:hanging="341"/>
      </w:pPr>
      <w:rPr>
        <w:rFonts w:ascii="Arial" w:hAnsi="Arial" w:hint="default"/>
      </w:rPr>
    </w:lvl>
  </w:abstractNum>
  <w:abstractNum w:abstractNumId="23" w15:restartNumberingAfterBreak="0">
    <w:nsid w:val="53123308"/>
    <w:multiLevelType w:val="hybridMultilevel"/>
    <w:tmpl w:val="F124862E"/>
    <w:lvl w:ilvl="0" w:tplc="08070001">
      <w:start w:val="1"/>
      <w:numFmt w:val="bullet"/>
      <w:lvlText w:val=""/>
      <w:lvlJc w:val="left"/>
      <w:pPr>
        <w:ind w:left="1151" w:hanging="360"/>
      </w:pPr>
      <w:rPr>
        <w:rFonts w:ascii="Symbol" w:hAnsi="Symbol" w:hint="default"/>
      </w:rPr>
    </w:lvl>
    <w:lvl w:ilvl="1" w:tplc="08070003" w:tentative="1">
      <w:start w:val="1"/>
      <w:numFmt w:val="bullet"/>
      <w:lvlText w:val="o"/>
      <w:lvlJc w:val="left"/>
      <w:pPr>
        <w:ind w:left="1871" w:hanging="360"/>
      </w:pPr>
      <w:rPr>
        <w:rFonts w:ascii="Courier New" w:hAnsi="Courier New" w:cs="Courier New" w:hint="default"/>
      </w:rPr>
    </w:lvl>
    <w:lvl w:ilvl="2" w:tplc="08070005" w:tentative="1">
      <w:start w:val="1"/>
      <w:numFmt w:val="bullet"/>
      <w:lvlText w:val=""/>
      <w:lvlJc w:val="left"/>
      <w:pPr>
        <w:ind w:left="2591" w:hanging="360"/>
      </w:pPr>
      <w:rPr>
        <w:rFonts w:ascii="Wingdings" w:hAnsi="Wingdings" w:hint="default"/>
      </w:rPr>
    </w:lvl>
    <w:lvl w:ilvl="3" w:tplc="08070001" w:tentative="1">
      <w:start w:val="1"/>
      <w:numFmt w:val="bullet"/>
      <w:lvlText w:val=""/>
      <w:lvlJc w:val="left"/>
      <w:pPr>
        <w:ind w:left="3311" w:hanging="360"/>
      </w:pPr>
      <w:rPr>
        <w:rFonts w:ascii="Symbol" w:hAnsi="Symbol" w:hint="default"/>
      </w:rPr>
    </w:lvl>
    <w:lvl w:ilvl="4" w:tplc="08070003" w:tentative="1">
      <w:start w:val="1"/>
      <w:numFmt w:val="bullet"/>
      <w:lvlText w:val="o"/>
      <w:lvlJc w:val="left"/>
      <w:pPr>
        <w:ind w:left="4031" w:hanging="360"/>
      </w:pPr>
      <w:rPr>
        <w:rFonts w:ascii="Courier New" w:hAnsi="Courier New" w:cs="Courier New" w:hint="default"/>
      </w:rPr>
    </w:lvl>
    <w:lvl w:ilvl="5" w:tplc="08070005" w:tentative="1">
      <w:start w:val="1"/>
      <w:numFmt w:val="bullet"/>
      <w:lvlText w:val=""/>
      <w:lvlJc w:val="left"/>
      <w:pPr>
        <w:ind w:left="4751" w:hanging="360"/>
      </w:pPr>
      <w:rPr>
        <w:rFonts w:ascii="Wingdings" w:hAnsi="Wingdings" w:hint="default"/>
      </w:rPr>
    </w:lvl>
    <w:lvl w:ilvl="6" w:tplc="08070001" w:tentative="1">
      <w:start w:val="1"/>
      <w:numFmt w:val="bullet"/>
      <w:lvlText w:val=""/>
      <w:lvlJc w:val="left"/>
      <w:pPr>
        <w:ind w:left="5471" w:hanging="360"/>
      </w:pPr>
      <w:rPr>
        <w:rFonts w:ascii="Symbol" w:hAnsi="Symbol" w:hint="default"/>
      </w:rPr>
    </w:lvl>
    <w:lvl w:ilvl="7" w:tplc="08070003" w:tentative="1">
      <w:start w:val="1"/>
      <w:numFmt w:val="bullet"/>
      <w:lvlText w:val="o"/>
      <w:lvlJc w:val="left"/>
      <w:pPr>
        <w:ind w:left="6191" w:hanging="360"/>
      </w:pPr>
      <w:rPr>
        <w:rFonts w:ascii="Courier New" w:hAnsi="Courier New" w:cs="Courier New" w:hint="default"/>
      </w:rPr>
    </w:lvl>
    <w:lvl w:ilvl="8" w:tplc="08070005" w:tentative="1">
      <w:start w:val="1"/>
      <w:numFmt w:val="bullet"/>
      <w:lvlText w:val=""/>
      <w:lvlJc w:val="left"/>
      <w:pPr>
        <w:ind w:left="6911" w:hanging="360"/>
      </w:pPr>
      <w:rPr>
        <w:rFonts w:ascii="Wingdings" w:hAnsi="Wingdings" w:hint="default"/>
      </w:rPr>
    </w:lvl>
  </w:abstractNum>
  <w:abstractNum w:abstractNumId="24" w15:restartNumberingAfterBreak="0">
    <w:nsid w:val="564D03DD"/>
    <w:multiLevelType w:val="hybridMultilevel"/>
    <w:tmpl w:val="D7A43002"/>
    <w:lvl w:ilvl="0" w:tplc="C2C450CA">
      <w:start w:val="1"/>
      <w:numFmt w:val="decimal"/>
      <w:pStyle w:val="Aufzhlung"/>
      <w:lvlText w:val="%1."/>
      <w:lvlJc w:val="left"/>
      <w:pPr>
        <w:ind w:left="360" w:hanging="360"/>
      </w:pPr>
      <w:rPr>
        <w:rFonts w:hint="default"/>
        <w:color w:val="auto"/>
        <w:sz w:val="24"/>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637DC6"/>
    <w:multiLevelType w:val="hybridMultilevel"/>
    <w:tmpl w:val="3D566272"/>
    <w:lvl w:ilvl="0" w:tplc="DE505500">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5A7929B4"/>
    <w:multiLevelType w:val="hybridMultilevel"/>
    <w:tmpl w:val="186E8034"/>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5C24109F"/>
    <w:multiLevelType w:val="hybridMultilevel"/>
    <w:tmpl w:val="ACE09FFE"/>
    <w:lvl w:ilvl="0" w:tplc="5A76C644">
      <w:start w:val="1"/>
      <w:numFmt w:val="bullet"/>
      <w:pStyle w:val="AufzhlungPunkt1"/>
      <w:lvlText w:val="•"/>
      <w:lvlJc w:val="left"/>
      <w:pPr>
        <w:ind w:left="360" w:hanging="360"/>
      </w:pPr>
      <w:rPr>
        <w:rFonts w:ascii="Arial" w:hAnsi="Arial" w:hint="default"/>
        <w:color w:val="0080B9"/>
        <w:sz w:val="32"/>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CD655F4"/>
    <w:multiLevelType w:val="hybridMultilevel"/>
    <w:tmpl w:val="08CA6B64"/>
    <w:lvl w:ilvl="0" w:tplc="99E8CFE0">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5D513BB2"/>
    <w:multiLevelType w:val="hybridMultilevel"/>
    <w:tmpl w:val="D48C99A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30" w15:restartNumberingAfterBreak="0">
    <w:nsid w:val="61D61FDD"/>
    <w:multiLevelType w:val="hybridMultilevel"/>
    <w:tmpl w:val="218EC2FA"/>
    <w:lvl w:ilvl="0" w:tplc="D70457E2">
      <w:start w:val="1"/>
      <w:numFmt w:val="bullet"/>
      <w:pStyle w:val="AufzhlungPunkt"/>
      <w:lvlText w:val=""/>
      <w:lvlJc w:val="left"/>
      <w:pPr>
        <w:ind w:left="360" w:hanging="360"/>
      </w:pPr>
      <w:rPr>
        <w:rFonts w:ascii="Symbol" w:hAnsi="Symbol" w:hint="default"/>
        <w:color w:val="auto"/>
        <w:sz w:val="24"/>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38705B1"/>
    <w:multiLevelType w:val="hybridMultilevel"/>
    <w:tmpl w:val="1C728400"/>
    <w:lvl w:ilvl="0" w:tplc="B8923E92">
      <w:start w:val="1"/>
      <w:numFmt w:val="decimal"/>
      <w:pStyle w:val="4Zwischentite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7D23A62"/>
    <w:multiLevelType w:val="multilevel"/>
    <w:tmpl w:val="F38CC810"/>
    <w:lvl w:ilvl="0">
      <w:start w:val="1"/>
      <w:numFmt w:val="upperRoman"/>
      <w:pStyle w:val="Beilage"/>
      <w:lvlText w:val="%1."/>
      <w:lvlJc w:val="right"/>
      <w:pPr>
        <w:tabs>
          <w:tab w:val="num" w:pos="1134"/>
        </w:tabs>
        <w:ind w:left="851" w:hanging="851"/>
      </w:pPr>
      <w:rPr>
        <w:rFonts w:hint="default"/>
        <w:b/>
        <w:i w:val="0"/>
        <w:sz w:val="32"/>
        <w:szCs w:val="32"/>
      </w:rPr>
    </w:lvl>
    <w:lvl w:ilvl="1">
      <w:start w:val="1"/>
      <w:numFmt w:val="decimal"/>
      <w:lvlText w:val="%1.%2"/>
      <w:lvlJc w:val="left"/>
      <w:pPr>
        <w:tabs>
          <w:tab w:val="num" w:pos="1134"/>
        </w:tabs>
        <w:ind w:left="851" w:hanging="851"/>
      </w:pPr>
      <w:rPr>
        <w:rFonts w:ascii="Arial" w:hAnsi="Arial" w:hint="default"/>
        <w:b/>
        <w:i w:val="0"/>
        <w:sz w:val="28"/>
        <w:szCs w:val="28"/>
      </w:rPr>
    </w:lvl>
    <w:lvl w:ilvl="2">
      <w:start w:val="1"/>
      <w:numFmt w:val="decimal"/>
      <w:lvlText w:val="%1.%2.%3"/>
      <w:lvlJc w:val="left"/>
      <w:pPr>
        <w:tabs>
          <w:tab w:val="num" w:pos="1374"/>
        </w:tabs>
        <w:ind w:left="851" w:hanging="851"/>
      </w:pPr>
      <w:rPr>
        <w:rFonts w:ascii="Arial" w:hAnsi="Arial" w:hint="default"/>
        <w:b/>
        <w:i w:val="0"/>
        <w:sz w:val="24"/>
        <w:szCs w:val="24"/>
      </w:rPr>
    </w:lvl>
    <w:lvl w:ilvl="3">
      <w:start w:val="1"/>
      <w:numFmt w:val="decimal"/>
      <w:lvlText w:val="%1.%2.%3.%4"/>
      <w:lvlJc w:val="left"/>
      <w:pPr>
        <w:tabs>
          <w:tab w:val="num" w:pos="1134"/>
        </w:tabs>
        <w:ind w:left="851" w:hanging="851"/>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33" w15:restartNumberingAfterBreak="0">
    <w:nsid w:val="69565319"/>
    <w:multiLevelType w:val="hybridMultilevel"/>
    <w:tmpl w:val="52782808"/>
    <w:lvl w:ilvl="0" w:tplc="340616D8">
      <w:start w:val="1"/>
      <w:numFmt w:val="bullet"/>
      <w:pStyle w:val="2Lauf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FAC7287"/>
    <w:multiLevelType w:val="multilevel"/>
    <w:tmpl w:val="4EA6B8F6"/>
    <w:lvl w:ilvl="0">
      <w:start w:val="1"/>
      <w:numFmt w:val="decimal"/>
      <w:pStyle w:val="4ZwischentitelNummerierungFlussbauprojekte"/>
      <w:lvlText w:val="%1"/>
      <w:lvlJc w:val="left"/>
      <w:pPr>
        <w:ind w:left="360" w:hanging="360"/>
      </w:pPr>
      <w:rPr>
        <w:rFonts w:ascii="Arial" w:hAnsi="Arial" w:hint="default"/>
        <w:b/>
        <w:i w:val="0"/>
        <w:caps w:val="0"/>
        <w:strike w:val="0"/>
        <w:dstrike w:val="0"/>
        <w:vanish w:val="0"/>
        <w:sz w:val="28"/>
        <w:vertAlign w:val="baseline"/>
      </w:rPr>
    </w:lvl>
    <w:lvl w:ilvl="1">
      <w:start w:val="1"/>
      <w:numFmt w:val="decimal"/>
      <w:pStyle w:val="5UntertitelFlussbauprojekte"/>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73B11B75"/>
    <w:multiLevelType w:val="hybridMultilevel"/>
    <w:tmpl w:val="76FE6B16"/>
    <w:lvl w:ilvl="0" w:tplc="CBCE2E82">
      <w:numFmt w:val="bullet"/>
      <w:lvlText w:val="-"/>
      <w:lvlJc w:val="left"/>
      <w:pPr>
        <w:ind w:left="936" w:hanging="360"/>
      </w:pPr>
      <w:rPr>
        <w:rFonts w:ascii="Arial" w:eastAsia="Times New Roman" w:hAnsi="Arial" w:cs="Arial" w:hint="default"/>
        <w:color w:val="548DD4" w:themeColor="text2" w:themeTint="99"/>
      </w:rPr>
    </w:lvl>
    <w:lvl w:ilvl="1" w:tplc="08070003" w:tentative="1">
      <w:start w:val="1"/>
      <w:numFmt w:val="bullet"/>
      <w:lvlText w:val="o"/>
      <w:lvlJc w:val="left"/>
      <w:pPr>
        <w:ind w:left="1656" w:hanging="360"/>
      </w:pPr>
      <w:rPr>
        <w:rFonts w:ascii="Courier New" w:hAnsi="Courier New" w:cs="Courier New" w:hint="default"/>
      </w:rPr>
    </w:lvl>
    <w:lvl w:ilvl="2" w:tplc="08070005" w:tentative="1">
      <w:start w:val="1"/>
      <w:numFmt w:val="bullet"/>
      <w:lvlText w:val=""/>
      <w:lvlJc w:val="left"/>
      <w:pPr>
        <w:ind w:left="2376" w:hanging="360"/>
      </w:pPr>
      <w:rPr>
        <w:rFonts w:ascii="Wingdings" w:hAnsi="Wingdings" w:hint="default"/>
      </w:rPr>
    </w:lvl>
    <w:lvl w:ilvl="3" w:tplc="08070001" w:tentative="1">
      <w:start w:val="1"/>
      <w:numFmt w:val="bullet"/>
      <w:lvlText w:val=""/>
      <w:lvlJc w:val="left"/>
      <w:pPr>
        <w:ind w:left="3096" w:hanging="360"/>
      </w:pPr>
      <w:rPr>
        <w:rFonts w:ascii="Symbol" w:hAnsi="Symbol" w:hint="default"/>
      </w:rPr>
    </w:lvl>
    <w:lvl w:ilvl="4" w:tplc="08070003" w:tentative="1">
      <w:start w:val="1"/>
      <w:numFmt w:val="bullet"/>
      <w:lvlText w:val="o"/>
      <w:lvlJc w:val="left"/>
      <w:pPr>
        <w:ind w:left="3816" w:hanging="360"/>
      </w:pPr>
      <w:rPr>
        <w:rFonts w:ascii="Courier New" w:hAnsi="Courier New" w:cs="Courier New" w:hint="default"/>
      </w:rPr>
    </w:lvl>
    <w:lvl w:ilvl="5" w:tplc="08070005" w:tentative="1">
      <w:start w:val="1"/>
      <w:numFmt w:val="bullet"/>
      <w:lvlText w:val=""/>
      <w:lvlJc w:val="left"/>
      <w:pPr>
        <w:ind w:left="4536" w:hanging="360"/>
      </w:pPr>
      <w:rPr>
        <w:rFonts w:ascii="Wingdings" w:hAnsi="Wingdings" w:hint="default"/>
      </w:rPr>
    </w:lvl>
    <w:lvl w:ilvl="6" w:tplc="08070001" w:tentative="1">
      <w:start w:val="1"/>
      <w:numFmt w:val="bullet"/>
      <w:lvlText w:val=""/>
      <w:lvlJc w:val="left"/>
      <w:pPr>
        <w:ind w:left="5256" w:hanging="360"/>
      </w:pPr>
      <w:rPr>
        <w:rFonts w:ascii="Symbol" w:hAnsi="Symbol" w:hint="default"/>
      </w:rPr>
    </w:lvl>
    <w:lvl w:ilvl="7" w:tplc="08070003" w:tentative="1">
      <w:start w:val="1"/>
      <w:numFmt w:val="bullet"/>
      <w:lvlText w:val="o"/>
      <w:lvlJc w:val="left"/>
      <w:pPr>
        <w:ind w:left="5976" w:hanging="360"/>
      </w:pPr>
      <w:rPr>
        <w:rFonts w:ascii="Courier New" w:hAnsi="Courier New" w:cs="Courier New" w:hint="default"/>
      </w:rPr>
    </w:lvl>
    <w:lvl w:ilvl="8" w:tplc="08070005" w:tentative="1">
      <w:start w:val="1"/>
      <w:numFmt w:val="bullet"/>
      <w:lvlText w:val=""/>
      <w:lvlJc w:val="left"/>
      <w:pPr>
        <w:ind w:left="6696" w:hanging="360"/>
      </w:pPr>
      <w:rPr>
        <w:rFonts w:ascii="Wingdings" w:hAnsi="Wingdings" w:hint="default"/>
      </w:rPr>
    </w:lvl>
  </w:abstractNum>
  <w:abstractNum w:abstractNumId="36" w15:restartNumberingAfterBreak="0">
    <w:nsid w:val="76B02094"/>
    <w:multiLevelType w:val="hybridMultilevel"/>
    <w:tmpl w:val="08BEAEB0"/>
    <w:lvl w:ilvl="0" w:tplc="7AD4A8E6">
      <w:start w:val="1"/>
      <w:numFmt w:val="bullet"/>
      <w:pStyle w:val="FormatvorlageTextCDBNach0P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ED463E2"/>
    <w:multiLevelType w:val="hybridMultilevel"/>
    <w:tmpl w:val="AF4C83D4"/>
    <w:lvl w:ilvl="0" w:tplc="08070001">
      <w:start w:val="1"/>
      <w:numFmt w:val="bullet"/>
      <w:lvlText w:val=""/>
      <w:lvlJc w:val="left"/>
      <w:pPr>
        <w:ind w:left="928"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F320735"/>
    <w:multiLevelType w:val="multilevel"/>
    <w:tmpl w:val="97E2243C"/>
    <w:lvl w:ilvl="0">
      <w:start w:val="1"/>
      <w:numFmt w:val="decimal"/>
      <w:pStyle w:val="aTraktNum1EFD"/>
      <w:lvlText w:val="%1"/>
      <w:lvlJc w:val="left"/>
      <w:pPr>
        <w:tabs>
          <w:tab w:val="num" w:pos="552"/>
        </w:tabs>
        <w:ind w:left="552" w:hanging="432"/>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TraktNum2EFD"/>
      <w:lvlText w:val="%1.%2"/>
      <w:lvlJc w:val="left"/>
      <w:pPr>
        <w:tabs>
          <w:tab w:val="num" w:pos="576"/>
        </w:tabs>
        <w:ind w:left="576" w:hanging="576"/>
      </w:pPr>
      <w:rPr>
        <w:rFonts w:hint="default"/>
        <w:i w:val="0"/>
        <w:caps w:val="0"/>
        <w:smallCaps w:val="0"/>
        <w:strike w:val="0"/>
        <w:dstrike w:val="0"/>
        <w:vanish w:val="0"/>
        <w:color w:val="000000"/>
        <w:spacing w:val="0"/>
        <w:kern w:val="0"/>
        <w:position w:val="0"/>
        <w:u w:val="none"/>
        <w:vertAlign w:val="baseline"/>
        <w:em w:val="none"/>
      </w:rPr>
    </w:lvl>
    <w:lvl w:ilvl="2">
      <w:start w:val="1"/>
      <w:numFmt w:val="decimal"/>
      <w:pStyle w:val="aTraktNum3EFD"/>
      <w:lvlText w:val="%1.%2.%3"/>
      <w:lvlJc w:val="left"/>
      <w:pPr>
        <w:tabs>
          <w:tab w:val="num" w:pos="720"/>
        </w:tabs>
        <w:ind w:left="720" w:hanging="720"/>
      </w:pPr>
      <w:rPr>
        <w:rFonts w:hint="default"/>
      </w:rPr>
    </w:lvl>
    <w:lvl w:ilvl="3">
      <w:start w:val="1"/>
      <w:numFmt w:val="decimal"/>
      <w:pStyle w:val="aTraktNum4EFD"/>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8"/>
  </w:num>
  <w:num w:numId="2">
    <w:abstractNumId w:val="33"/>
  </w:num>
  <w:num w:numId="3">
    <w:abstractNumId w:val="31"/>
  </w:num>
  <w:num w:numId="4">
    <w:abstractNumId w:val="18"/>
  </w:num>
  <w:num w:numId="5">
    <w:abstractNumId w:val="34"/>
  </w:num>
  <w:num w:numId="6">
    <w:abstractNumId w:val="5"/>
  </w:num>
  <w:num w:numId="7">
    <w:abstractNumId w:val="30"/>
  </w:num>
  <w:num w:numId="8">
    <w:abstractNumId w:val="24"/>
  </w:num>
  <w:num w:numId="9">
    <w:abstractNumId w:val="22"/>
  </w:num>
  <w:num w:numId="10">
    <w:abstractNumId w:val="12"/>
  </w:num>
  <w:num w:numId="11">
    <w:abstractNumId w:val="13"/>
  </w:num>
  <w:num w:numId="12">
    <w:abstractNumId w:val="25"/>
  </w:num>
  <w:num w:numId="13">
    <w:abstractNumId w:val="17"/>
  </w:num>
  <w:num w:numId="14">
    <w:abstractNumId w:val="28"/>
  </w:num>
  <w:num w:numId="15">
    <w:abstractNumId w:val="20"/>
  </w:num>
  <w:num w:numId="16">
    <w:abstractNumId w:val="26"/>
  </w:num>
  <w:num w:numId="17">
    <w:abstractNumId w:val="6"/>
  </w:num>
  <w:num w:numId="18">
    <w:abstractNumId w:val="27"/>
  </w:num>
  <w:num w:numId="19">
    <w:abstractNumId w:val="16"/>
  </w:num>
  <w:num w:numId="20">
    <w:abstractNumId w:val="32"/>
  </w:num>
  <w:num w:numId="21">
    <w:abstractNumId w:val="15"/>
  </w:num>
  <w:num w:numId="22">
    <w:abstractNumId w:val="11"/>
  </w:num>
  <w:num w:numId="23">
    <w:abstractNumId w:val="36"/>
  </w:num>
  <w:num w:numId="24">
    <w:abstractNumId w:val="1"/>
  </w:num>
  <w:num w:numId="25">
    <w:abstractNumId w:val="10"/>
  </w:num>
  <w:num w:numId="26">
    <w:abstractNumId w:val="19"/>
  </w:num>
  <w:num w:numId="27">
    <w:abstractNumId w:val="4"/>
  </w:num>
  <w:num w:numId="28">
    <w:abstractNumId w:val="3"/>
  </w:num>
  <w:num w:numId="29">
    <w:abstractNumId w:val="14"/>
  </w:num>
  <w:num w:numId="30">
    <w:abstractNumId w:val="7"/>
  </w:num>
  <w:num w:numId="31">
    <w:abstractNumId w:val="23"/>
  </w:num>
  <w:num w:numId="32">
    <w:abstractNumId w:val="29"/>
  </w:num>
  <w:num w:numId="33">
    <w:abstractNumId w:val="21"/>
  </w:num>
  <w:num w:numId="34">
    <w:abstractNumId w:val="2"/>
  </w:num>
  <w:num w:numId="35">
    <w:abstractNumId w:val="35"/>
  </w:num>
  <w:num w:numId="36">
    <w:abstractNumId w:val="37"/>
  </w:num>
  <w:num w:numId="37">
    <w:abstractNumId w:val="9"/>
  </w:num>
  <w:num w:numId="38">
    <w:abstractNumId w:val="0"/>
  </w:num>
  <w:num w:numId="3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t" w:val="Amt"/>
    <w:docVar w:name="Amtkurz" w:val="Amtkurz"/>
    <w:docVar w:name="Dept" w:val="Dept"/>
    <w:docVar w:name="Deptkurz" w:val="Deptkurz"/>
    <w:docVar w:name="FussAdr" w:val="FussAdr"/>
    <w:docVar w:name="OrgEinheit" w:val="OrgEinheit"/>
  </w:docVars>
  <w:rsids>
    <w:rsidRoot w:val="00BC0B29"/>
    <w:rsid w:val="00001447"/>
    <w:rsid w:val="000021CC"/>
    <w:rsid w:val="0000693E"/>
    <w:rsid w:val="00011777"/>
    <w:rsid w:val="00012810"/>
    <w:rsid w:val="00014069"/>
    <w:rsid w:val="000147A4"/>
    <w:rsid w:val="0001496A"/>
    <w:rsid w:val="00016536"/>
    <w:rsid w:val="00020E0A"/>
    <w:rsid w:val="00023017"/>
    <w:rsid w:val="00023DC5"/>
    <w:rsid w:val="00024E07"/>
    <w:rsid w:val="00027EE9"/>
    <w:rsid w:val="00030812"/>
    <w:rsid w:val="00030838"/>
    <w:rsid w:val="00030944"/>
    <w:rsid w:val="00030BB1"/>
    <w:rsid w:val="00032251"/>
    <w:rsid w:val="00032779"/>
    <w:rsid w:val="0003477C"/>
    <w:rsid w:val="000348D6"/>
    <w:rsid w:val="00041454"/>
    <w:rsid w:val="00041F2A"/>
    <w:rsid w:val="000430B8"/>
    <w:rsid w:val="00044F8A"/>
    <w:rsid w:val="00046B11"/>
    <w:rsid w:val="00052049"/>
    <w:rsid w:val="00052AF9"/>
    <w:rsid w:val="000561DA"/>
    <w:rsid w:val="000564C6"/>
    <w:rsid w:val="00057083"/>
    <w:rsid w:val="00057FB9"/>
    <w:rsid w:val="000605EF"/>
    <w:rsid w:val="00060B49"/>
    <w:rsid w:val="00060C79"/>
    <w:rsid w:val="00062C40"/>
    <w:rsid w:val="00063DB1"/>
    <w:rsid w:val="000661FE"/>
    <w:rsid w:val="000710CC"/>
    <w:rsid w:val="00072EFD"/>
    <w:rsid w:val="000737B4"/>
    <w:rsid w:val="000758DA"/>
    <w:rsid w:val="0007740C"/>
    <w:rsid w:val="00081EBA"/>
    <w:rsid w:val="000826D7"/>
    <w:rsid w:val="000839BD"/>
    <w:rsid w:val="000860C3"/>
    <w:rsid w:val="0009061C"/>
    <w:rsid w:val="000909A6"/>
    <w:rsid w:val="000913E6"/>
    <w:rsid w:val="00091741"/>
    <w:rsid w:val="0009334E"/>
    <w:rsid w:val="00093C10"/>
    <w:rsid w:val="00093FC7"/>
    <w:rsid w:val="00094528"/>
    <w:rsid w:val="000946EE"/>
    <w:rsid w:val="00094D0B"/>
    <w:rsid w:val="00094E4B"/>
    <w:rsid w:val="000954DD"/>
    <w:rsid w:val="000954F9"/>
    <w:rsid w:val="0009754D"/>
    <w:rsid w:val="0009784B"/>
    <w:rsid w:val="000A091D"/>
    <w:rsid w:val="000A1DB1"/>
    <w:rsid w:val="000A35B1"/>
    <w:rsid w:val="000B17FA"/>
    <w:rsid w:val="000B3123"/>
    <w:rsid w:val="000B7E0B"/>
    <w:rsid w:val="000C01A5"/>
    <w:rsid w:val="000C0D48"/>
    <w:rsid w:val="000C0DCD"/>
    <w:rsid w:val="000C0E62"/>
    <w:rsid w:val="000C1957"/>
    <w:rsid w:val="000C1FC5"/>
    <w:rsid w:val="000C2297"/>
    <w:rsid w:val="000C51BC"/>
    <w:rsid w:val="000C5611"/>
    <w:rsid w:val="000C7E07"/>
    <w:rsid w:val="000D2442"/>
    <w:rsid w:val="000D2B2E"/>
    <w:rsid w:val="000D3FEE"/>
    <w:rsid w:val="000D5925"/>
    <w:rsid w:val="000D59E0"/>
    <w:rsid w:val="000E1C82"/>
    <w:rsid w:val="000E1DD8"/>
    <w:rsid w:val="000E3406"/>
    <w:rsid w:val="000E5285"/>
    <w:rsid w:val="000E53A1"/>
    <w:rsid w:val="000E76CB"/>
    <w:rsid w:val="000F2C1A"/>
    <w:rsid w:val="000F445C"/>
    <w:rsid w:val="000F45A4"/>
    <w:rsid w:val="000F5F5E"/>
    <w:rsid w:val="000F6299"/>
    <w:rsid w:val="000F7FF4"/>
    <w:rsid w:val="00100639"/>
    <w:rsid w:val="001039D4"/>
    <w:rsid w:val="00104108"/>
    <w:rsid w:val="00105439"/>
    <w:rsid w:val="00106598"/>
    <w:rsid w:val="001079B3"/>
    <w:rsid w:val="00111054"/>
    <w:rsid w:val="0011431A"/>
    <w:rsid w:val="001151D7"/>
    <w:rsid w:val="00115CBD"/>
    <w:rsid w:val="00117440"/>
    <w:rsid w:val="001200CF"/>
    <w:rsid w:val="00121A96"/>
    <w:rsid w:val="00123732"/>
    <w:rsid w:val="0012447F"/>
    <w:rsid w:val="00131E28"/>
    <w:rsid w:val="00136693"/>
    <w:rsid w:val="00136DA8"/>
    <w:rsid w:val="001376C8"/>
    <w:rsid w:val="0014146B"/>
    <w:rsid w:val="001415D9"/>
    <w:rsid w:val="0014232C"/>
    <w:rsid w:val="00142389"/>
    <w:rsid w:val="00143422"/>
    <w:rsid w:val="00143AAE"/>
    <w:rsid w:val="0014485E"/>
    <w:rsid w:val="0014782E"/>
    <w:rsid w:val="00154788"/>
    <w:rsid w:val="00155C9C"/>
    <w:rsid w:val="00156E8E"/>
    <w:rsid w:val="00160027"/>
    <w:rsid w:val="00162003"/>
    <w:rsid w:val="001644C7"/>
    <w:rsid w:val="00165E61"/>
    <w:rsid w:val="0016658F"/>
    <w:rsid w:val="001720FF"/>
    <w:rsid w:val="00176B43"/>
    <w:rsid w:val="00177A09"/>
    <w:rsid w:val="00182581"/>
    <w:rsid w:val="00183D85"/>
    <w:rsid w:val="00184600"/>
    <w:rsid w:val="001847B4"/>
    <w:rsid w:val="00185B27"/>
    <w:rsid w:val="00185DA3"/>
    <w:rsid w:val="00185F49"/>
    <w:rsid w:val="00186BD9"/>
    <w:rsid w:val="00187DD6"/>
    <w:rsid w:val="001915E1"/>
    <w:rsid w:val="00191D54"/>
    <w:rsid w:val="00192561"/>
    <w:rsid w:val="00194886"/>
    <w:rsid w:val="00195209"/>
    <w:rsid w:val="00196942"/>
    <w:rsid w:val="001A2D2D"/>
    <w:rsid w:val="001A3256"/>
    <w:rsid w:val="001A3A78"/>
    <w:rsid w:val="001A69A6"/>
    <w:rsid w:val="001B1BF7"/>
    <w:rsid w:val="001B1EFF"/>
    <w:rsid w:val="001B7BD4"/>
    <w:rsid w:val="001B7F84"/>
    <w:rsid w:val="001C0AE0"/>
    <w:rsid w:val="001C2663"/>
    <w:rsid w:val="001C2749"/>
    <w:rsid w:val="001C28BE"/>
    <w:rsid w:val="001C399A"/>
    <w:rsid w:val="001C464F"/>
    <w:rsid w:val="001D0D90"/>
    <w:rsid w:val="001D15E1"/>
    <w:rsid w:val="001D1CCB"/>
    <w:rsid w:val="001D255B"/>
    <w:rsid w:val="001D51F2"/>
    <w:rsid w:val="001D597C"/>
    <w:rsid w:val="001D75BA"/>
    <w:rsid w:val="001E0C9A"/>
    <w:rsid w:val="001E15F9"/>
    <w:rsid w:val="001E24C6"/>
    <w:rsid w:val="001E254D"/>
    <w:rsid w:val="001E2A8F"/>
    <w:rsid w:val="001E3805"/>
    <w:rsid w:val="001F049E"/>
    <w:rsid w:val="001F3D61"/>
    <w:rsid w:val="001F628C"/>
    <w:rsid w:val="001F67D7"/>
    <w:rsid w:val="002035A5"/>
    <w:rsid w:val="002061D3"/>
    <w:rsid w:val="00207A66"/>
    <w:rsid w:val="00207C88"/>
    <w:rsid w:val="0021265C"/>
    <w:rsid w:val="002139B7"/>
    <w:rsid w:val="00213C74"/>
    <w:rsid w:val="00213FDD"/>
    <w:rsid w:val="002144D3"/>
    <w:rsid w:val="00214E4F"/>
    <w:rsid w:val="002214F7"/>
    <w:rsid w:val="00221500"/>
    <w:rsid w:val="0022295B"/>
    <w:rsid w:val="00223343"/>
    <w:rsid w:val="00224098"/>
    <w:rsid w:val="00227DB8"/>
    <w:rsid w:val="0023017F"/>
    <w:rsid w:val="00233229"/>
    <w:rsid w:val="0024004A"/>
    <w:rsid w:val="00240C54"/>
    <w:rsid w:val="00243139"/>
    <w:rsid w:val="00244437"/>
    <w:rsid w:val="00244FBC"/>
    <w:rsid w:val="0025135D"/>
    <w:rsid w:val="0025431B"/>
    <w:rsid w:val="00254F9D"/>
    <w:rsid w:val="0025754B"/>
    <w:rsid w:val="0025785C"/>
    <w:rsid w:val="0026196B"/>
    <w:rsid w:val="0026455F"/>
    <w:rsid w:val="0026459C"/>
    <w:rsid w:val="00264856"/>
    <w:rsid w:val="00267418"/>
    <w:rsid w:val="00272DC8"/>
    <w:rsid w:val="002740A5"/>
    <w:rsid w:val="002747A0"/>
    <w:rsid w:val="00274E71"/>
    <w:rsid w:val="00276721"/>
    <w:rsid w:val="002767D9"/>
    <w:rsid w:val="00276A09"/>
    <w:rsid w:val="00277E47"/>
    <w:rsid w:val="002811D3"/>
    <w:rsid w:val="0028778F"/>
    <w:rsid w:val="00290358"/>
    <w:rsid w:val="00292DA3"/>
    <w:rsid w:val="002969A0"/>
    <w:rsid w:val="002A16DC"/>
    <w:rsid w:val="002A2F64"/>
    <w:rsid w:val="002A6D61"/>
    <w:rsid w:val="002A772C"/>
    <w:rsid w:val="002A7AE7"/>
    <w:rsid w:val="002B07D3"/>
    <w:rsid w:val="002B0A97"/>
    <w:rsid w:val="002B0B24"/>
    <w:rsid w:val="002B0EB2"/>
    <w:rsid w:val="002B6334"/>
    <w:rsid w:val="002B63DB"/>
    <w:rsid w:val="002B6C29"/>
    <w:rsid w:val="002B6C74"/>
    <w:rsid w:val="002B7234"/>
    <w:rsid w:val="002C0121"/>
    <w:rsid w:val="002C051F"/>
    <w:rsid w:val="002C0BA5"/>
    <w:rsid w:val="002C3999"/>
    <w:rsid w:val="002C43A4"/>
    <w:rsid w:val="002C78C9"/>
    <w:rsid w:val="002D0372"/>
    <w:rsid w:val="002D1AD1"/>
    <w:rsid w:val="002D23CE"/>
    <w:rsid w:val="002D38AF"/>
    <w:rsid w:val="002D3AD1"/>
    <w:rsid w:val="002D3B23"/>
    <w:rsid w:val="002D4938"/>
    <w:rsid w:val="002D661B"/>
    <w:rsid w:val="002E024F"/>
    <w:rsid w:val="002E077F"/>
    <w:rsid w:val="002E0940"/>
    <w:rsid w:val="002E1F3F"/>
    <w:rsid w:val="002E716B"/>
    <w:rsid w:val="002F0F4F"/>
    <w:rsid w:val="002F20E7"/>
    <w:rsid w:val="002F2E5C"/>
    <w:rsid w:val="002F5F6C"/>
    <w:rsid w:val="002F63EE"/>
    <w:rsid w:val="003011A1"/>
    <w:rsid w:val="00302C2B"/>
    <w:rsid w:val="00305DF8"/>
    <w:rsid w:val="00306FB7"/>
    <w:rsid w:val="00310920"/>
    <w:rsid w:val="003120CC"/>
    <w:rsid w:val="003123DE"/>
    <w:rsid w:val="00312E0E"/>
    <w:rsid w:val="0031414C"/>
    <w:rsid w:val="0031606C"/>
    <w:rsid w:val="00317FBE"/>
    <w:rsid w:val="0033136C"/>
    <w:rsid w:val="00334447"/>
    <w:rsid w:val="00334E8B"/>
    <w:rsid w:val="00335D33"/>
    <w:rsid w:val="00335DE1"/>
    <w:rsid w:val="0034080C"/>
    <w:rsid w:val="00343B05"/>
    <w:rsid w:val="0034649A"/>
    <w:rsid w:val="003467A7"/>
    <w:rsid w:val="00346DD7"/>
    <w:rsid w:val="0035040A"/>
    <w:rsid w:val="00351026"/>
    <w:rsid w:val="00351486"/>
    <w:rsid w:val="003515FD"/>
    <w:rsid w:val="00353B13"/>
    <w:rsid w:val="0035426B"/>
    <w:rsid w:val="00354CF5"/>
    <w:rsid w:val="00355169"/>
    <w:rsid w:val="00357CED"/>
    <w:rsid w:val="003603F8"/>
    <w:rsid w:val="00360B82"/>
    <w:rsid w:val="003629D6"/>
    <w:rsid w:val="003662AD"/>
    <w:rsid w:val="00366AD3"/>
    <w:rsid w:val="00367EB4"/>
    <w:rsid w:val="0037184C"/>
    <w:rsid w:val="00372958"/>
    <w:rsid w:val="00377601"/>
    <w:rsid w:val="00377C03"/>
    <w:rsid w:val="00387747"/>
    <w:rsid w:val="003901BA"/>
    <w:rsid w:val="00390CE5"/>
    <w:rsid w:val="00390F37"/>
    <w:rsid w:val="00393EC6"/>
    <w:rsid w:val="00396951"/>
    <w:rsid w:val="00396E29"/>
    <w:rsid w:val="003A195A"/>
    <w:rsid w:val="003A42A1"/>
    <w:rsid w:val="003B0963"/>
    <w:rsid w:val="003B0A4B"/>
    <w:rsid w:val="003B1297"/>
    <w:rsid w:val="003B13F4"/>
    <w:rsid w:val="003B502F"/>
    <w:rsid w:val="003B69D3"/>
    <w:rsid w:val="003B6D1C"/>
    <w:rsid w:val="003B7CB4"/>
    <w:rsid w:val="003C2543"/>
    <w:rsid w:val="003C2BD8"/>
    <w:rsid w:val="003C5AA3"/>
    <w:rsid w:val="003C5F18"/>
    <w:rsid w:val="003C6B6E"/>
    <w:rsid w:val="003C7FCF"/>
    <w:rsid w:val="003D1588"/>
    <w:rsid w:val="003D197E"/>
    <w:rsid w:val="003D2AC7"/>
    <w:rsid w:val="003D2EAA"/>
    <w:rsid w:val="003D2FEC"/>
    <w:rsid w:val="003D3209"/>
    <w:rsid w:val="003D3DA9"/>
    <w:rsid w:val="003D482F"/>
    <w:rsid w:val="003D5726"/>
    <w:rsid w:val="003D6F20"/>
    <w:rsid w:val="003D72F9"/>
    <w:rsid w:val="003E04CE"/>
    <w:rsid w:val="003E22CE"/>
    <w:rsid w:val="003E3182"/>
    <w:rsid w:val="003E460A"/>
    <w:rsid w:val="003E4B3F"/>
    <w:rsid w:val="003E5DB6"/>
    <w:rsid w:val="003E6F6B"/>
    <w:rsid w:val="003E76E1"/>
    <w:rsid w:val="003F35E9"/>
    <w:rsid w:val="003F7B9A"/>
    <w:rsid w:val="0040226F"/>
    <w:rsid w:val="0040234B"/>
    <w:rsid w:val="00403D65"/>
    <w:rsid w:val="00404D82"/>
    <w:rsid w:val="00404F1F"/>
    <w:rsid w:val="00405E91"/>
    <w:rsid w:val="00411AF1"/>
    <w:rsid w:val="0041312E"/>
    <w:rsid w:val="004141BC"/>
    <w:rsid w:val="00421714"/>
    <w:rsid w:val="00423925"/>
    <w:rsid w:val="00423D78"/>
    <w:rsid w:val="00424225"/>
    <w:rsid w:val="004251ED"/>
    <w:rsid w:val="004255A3"/>
    <w:rsid w:val="004263B4"/>
    <w:rsid w:val="004275D2"/>
    <w:rsid w:val="00427B82"/>
    <w:rsid w:val="004318BD"/>
    <w:rsid w:val="00432111"/>
    <w:rsid w:val="004328AF"/>
    <w:rsid w:val="004356E0"/>
    <w:rsid w:val="00436555"/>
    <w:rsid w:val="0043678B"/>
    <w:rsid w:val="004377E3"/>
    <w:rsid w:val="004378B9"/>
    <w:rsid w:val="0044000F"/>
    <w:rsid w:val="00442CE9"/>
    <w:rsid w:val="00445F0B"/>
    <w:rsid w:val="0044659F"/>
    <w:rsid w:val="00447A6B"/>
    <w:rsid w:val="00447D7A"/>
    <w:rsid w:val="00450AEF"/>
    <w:rsid w:val="00452BC2"/>
    <w:rsid w:val="004533DA"/>
    <w:rsid w:val="00453D33"/>
    <w:rsid w:val="00454DA9"/>
    <w:rsid w:val="0045614C"/>
    <w:rsid w:val="00456EC8"/>
    <w:rsid w:val="00457512"/>
    <w:rsid w:val="004603F0"/>
    <w:rsid w:val="00461071"/>
    <w:rsid w:val="00461303"/>
    <w:rsid w:val="00463284"/>
    <w:rsid w:val="004635E6"/>
    <w:rsid w:val="00464931"/>
    <w:rsid w:val="00466051"/>
    <w:rsid w:val="004666F0"/>
    <w:rsid w:val="00467163"/>
    <w:rsid w:val="0047157A"/>
    <w:rsid w:val="0047425D"/>
    <w:rsid w:val="00475A01"/>
    <w:rsid w:val="0047677A"/>
    <w:rsid w:val="00480651"/>
    <w:rsid w:val="00485B3E"/>
    <w:rsid w:val="00486BDC"/>
    <w:rsid w:val="00490081"/>
    <w:rsid w:val="00490F6A"/>
    <w:rsid w:val="004913AF"/>
    <w:rsid w:val="00491BF8"/>
    <w:rsid w:val="00492BA3"/>
    <w:rsid w:val="00494311"/>
    <w:rsid w:val="00496D23"/>
    <w:rsid w:val="00497A37"/>
    <w:rsid w:val="004A0C0C"/>
    <w:rsid w:val="004A0E95"/>
    <w:rsid w:val="004A12B2"/>
    <w:rsid w:val="004A155B"/>
    <w:rsid w:val="004A6A96"/>
    <w:rsid w:val="004B0E56"/>
    <w:rsid w:val="004B2845"/>
    <w:rsid w:val="004B648A"/>
    <w:rsid w:val="004C12F8"/>
    <w:rsid w:val="004C64BA"/>
    <w:rsid w:val="004D37E2"/>
    <w:rsid w:val="004D4518"/>
    <w:rsid w:val="004D48C3"/>
    <w:rsid w:val="004D57C3"/>
    <w:rsid w:val="004E07A4"/>
    <w:rsid w:val="004E08F3"/>
    <w:rsid w:val="004E18DF"/>
    <w:rsid w:val="004E7EB6"/>
    <w:rsid w:val="004F2725"/>
    <w:rsid w:val="004F2B38"/>
    <w:rsid w:val="004F43E7"/>
    <w:rsid w:val="004F6022"/>
    <w:rsid w:val="004F6CCF"/>
    <w:rsid w:val="004F7BDF"/>
    <w:rsid w:val="005017FA"/>
    <w:rsid w:val="00503413"/>
    <w:rsid w:val="005035F5"/>
    <w:rsid w:val="00505D27"/>
    <w:rsid w:val="005144DF"/>
    <w:rsid w:val="005214A1"/>
    <w:rsid w:val="00524461"/>
    <w:rsid w:val="00524F18"/>
    <w:rsid w:val="0052647F"/>
    <w:rsid w:val="005266AB"/>
    <w:rsid w:val="0052676B"/>
    <w:rsid w:val="00526B2C"/>
    <w:rsid w:val="00530032"/>
    <w:rsid w:val="005323A0"/>
    <w:rsid w:val="005343B3"/>
    <w:rsid w:val="00535A95"/>
    <w:rsid w:val="005366AB"/>
    <w:rsid w:val="00536DDA"/>
    <w:rsid w:val="00542236"/>
    <w:rsid w:val="005424A9"/>
    <w:rsid w:val="00545656"/>
    <w:rsid w:val="00546F90"/>
    <w:rsid w:val="00547442"/>
    <w:rsid w:val="00553450"/>
    <w:rsid w:val="00555D94"/>
    <w:rsid w:val="00561304"/>
    <w:rsid w:val="00563F3B"/>
    <w:rsid w:val="00565A18"/>
    <w:rsid w:val="00566F61"/>
    <w:rsid w:val="0057080D"/>
    <w:rsid w:val="00570BA5"/>
    <w:rsid w:val="005712C9"/>
    <w:rsid w:val="00571C2C"/>
    <w:rsid w:val="00571F5B"/>
    <w:rsid w:val="00572B2D"/>
    <w:rsid w:val="0057326C"/>
    <w:rsid w:val="00574159"/>
    <w:rsid w:val="00575F7D"/>
    <w:rsid w:val="00580D8E"/>
    <w:rsid w:val="00580E07"/>
    <w:rsid w:val="00582B19"/>
    <w:rsid w:val="00585AC4"/>
    <w:rsid w:val="00590338"/>
    <w:rsid w:val="00590477"/>
    <w:rsid w:val="0059208D"/>
    <w:rsid w:val="00592156"/>
    <w:rsid w:val="00592C4A"/>
    <w:rsid w:val="0059472E"/>
    <w:rsid w:val="005A0642"/>
    <w:rsid w:val="005A0FF5"/>
    <w:rsid w:val="005A1284"/>
    <w:rsid w:val="005A180E"/>
    <w:rsid w:val="005A1A0A"/>
    <w:rsid w:val="005A2B39"/>
    <w:rsid w:val="005A2B82"/>
    <w:rsid w:val="005A5CBD"/>
    <w:rsid w:val="005A5F82"/>
    <w:rsid w:val="005A6FCE"/>
    <w:rsid w:val="005B2043"/>
    <w:rsid w:val="005B4A4B"/>
    <w:rsid w:val="005B53A3"/>
    <w:rsid w:val="005C0382"/>
    <w:rsid w:val="005C0E64"/>
    <w:rsid w:val="005C47AA"/>
    <w:rsid w:val="005C6B2C"/>
    <w:rsid w:val="005C7F61"/>
    <w:rsid w:val="005D023C"/>
    <w:rsid w:val="005D045A"/>
    <w:rsid w:val="005D1146"/>
    <w:rsid w:val="005D25A7"/>
    <w:rsid w:val="005D3263"/>
    <w:rsid w:val="005D4A83"/>
    <w:rsid w:val="005D79C1"/>
    <w:rsid w:val="005E0A08"/>
    <w:rsid w:val="005E1B86"/>
    <w:rsid w:val="005E4209"/>
    <w:rsid w:val="005E4AA7"/>
    <w:rsid w:val="005E6277"/>
    <w:rsid w:val="005E6405"/>
    <w:rsid w:val="005F2C86"/>
    <w:rsid w:val="005F4D83"/>
    <w:rsid w:val="005F5359"/>
    <w:rsid w:val="005F6332"/>
    <w:rsid w:val="005F6B6B"/>
    <w:rsid w:val="006003CD"/>
    <w:rsid w:val="006026C2"/>
    <w:rsid w:val="00602BE3"/>
    <w:rsid w:val="00603B77"/>
    <w:rsid w:val="00605423"/>
    <w:rsid w:val="00610E59"/>
    <w:rsid w:val="00614D0E"/>
    <w:rsid w:val="00615808"/>
    <w:rsid w:val="00617285"/>
    <w:rsid w:val="0061731B"/>
    <w:rsid w:val="006174AF"/>
    <w:rsid w:val="00620096"/>
    <w:rsid w:val="006226FD"/>
    <w:rsid w:val="0062379E"/>
    <w:rsid w:val="00623B84"/>
    <w:rsid w:val="006245A3"/>
    <w:rsid w:val="00624FAF"/>
    <w:rsid w:val="00624FC9"/>
    <w:rsid w:val="0062727E"/>
    <w:rsid w:val="00627ACE"/>
    <w:rsid w:val="00636C10"/>
    <w:rsid w:val="0063773C"/>
    <w:rsid w:val="0064264C"/>
    <w:rsid w:val="00642DA1"/>
    <w:rsid w:val="0064309C"/>
    <w:rsid w:val="00645CE9"/>
    <w:rsid w:val="006467CA"/>
    <w:rsid w:val="00650341"/>
    <w:rsid w:val="006508F9"/>
    <w:rsid w:val="00650B37"/>
    <w:rsid w:val="00653003"/>
    <w:rsid w:val="00656519"/>
    <w:rsid w:val="00660E0F"/>
    <w:rsid w:val="00661D6C"/>
    <w:rsid w:val="0066378F"/>
    <w:rsid w:val="006637A9"/>
    <w:rsid w:val="00663C42"/>
    <w:rsid w:val="00671755"/>
    <w:rsid w:val="00672852"/>
    <w:rsid w:val="00672D54"/>
    <w:rsid w:val="006737BB"/>
    <w:rsid w:val="006759E1"/>
    <w:rsid w:val="00677C53"/>
    <w:rsid w:val="00681B77"/>
    <w:rsid w:val="00683FA4"/>
    <w:rsid w:val="00684529"/>
    <w:rsid w:val="00687938"/>
    <w:rsid w:val="00690030"/>
    <w:rsid w:val="006901FC"/>
    <w:rsid w:val="00691D93"/>
    <w:rsid w:val="0069286F"/>
    <w:rsid w:val="00694A8A"/>
    <w:rsid w:val="00696112"/>
    <w:rsid w:val="00696A34"/>
    <w:rsid w:val="006A0053"/>
    <w:rsid w:val="006A1B38"/>
    <w:rsid w:val="006A21E5"/>
    <w:rsid w:val="006A34A2"/>
    <w:rsid w:val="006A6D46"/>
    <w:rsid w:val="006A7D40"/>
    <w:rsid w:val="006B03A7"/>
    <w:rsid w:val="006B20CC"/>
    <w:rsid w:val="006B4079"/>
    <w:rsid w:val="006B5A29"/>
    <w:rsid w:val="006B6315"/>
    <w:rsid w:val="006B7C6B"/>
    <w:rsid w:val="006C0F01"/>
    <w:rsid w:val="006C2C12"/>
    <w:rsid w:val="006C31A3"/>
    <w:rsid w:val="006C44DA"/>
    <w:rsid w:val="006C5102"/>
    <w:rsid w:val="006C61D4"/>
    <w:rsid w:val="006C64F6"/>
    <w:rsid w:val="006D3952"/>
    <w:rsid w:val="006D3DFA"/>
    <w:rsid w:val="006D3F43"/>
    <w:rsid w:val="006D4147"/>
    <w:rsid w:val="006D4559"/>
    <w:rsid w:val="006D4A50"/>
    <w:rsid w:val="006D7179"/>
    <w:rsid w:val="006E0245"/>
    <w:rsid w:val="006E02C3"/>
    <w:rsid w:val="006E446A"/>
    <w:rsid w:val="006E6C98"/>
    <w:rsid w:val="006F1344"/>
    <w:rsid w:val="006F2900"/>
    <w:rsid w:val="006F4785"/>
    <w:rsid w:val="00701177"/>
    <w:rsid w:val="00701E09"/>
    <w:rsid w:val="007034AE"/>
    <w:rsid w:val="00704096"/>
    <w:rsid w:val="00704C06"/>
    <w:rsid w:val="00704EB2"/>
    <w:rsid w:val="007055F1"/>
    <w:rsid w:val="0070785A"/>
    <w:rsid w:val="007079B9"/>
    <w:rsid w:val="007102D0"/>
    <w:rsid w:val="00710484"/>
    <w:rsid w:val="007136C1"/>
    <w:rsid w:val="00714055"/>
    <w:rsid w:val="00716501"/>
    <w:rsid w:val="00716D04"/>
    <w:rsid w:val="00722B04"/>
    <w:rsid w:val="0072309A"/>
    <w:rsid w:val="00723223"/>
    <w:rsid w:val="0072353E"/>
    <w:rsid w:val="00723B30"/>
    <w:rsid w:val="00723E1A"/>
    <w:rsid w:val="0072400D"/>
    <w:rsid w:val="00725749"/>
    <w:rsid w:val="00731107"/>
    <w:rsid w:val="00732DE4"/>
    <w:rsid w:val="007338B4"/>
    <w:rsid w:val="0073649A"/>
    <w:rsid w:val="00744473"/>
    <w:rsid w:val="0074464A"/>
    <w:rsid w:val="00745DFF"/>
    <w:rsid w:val="00747ECD"/>
    <w:rsid w:val="007508E2"/>
    <w:rsid w:val="00750948"/>
    <w:rsid w:val="00750A5C"/>
    <w:rsid w:val="00750C9B"/>
    <w:rsid w:val="00750E38"/>
    <w:rsid w:val="0075262E"/>
    <w:rsid w:val="00752EBB"/>
    <w:rsid w:val="00753AD2"/>
    <w:rsid w:val="007541C4"/>
    <w:rsid w:val="007565E6"/>
    <w:rsid w:val="0075757C"/>
    <w:rsid w:val="007576DD"/>
    <w:rsid w:val="00760D7B"/>
    <w:rsid w:val="00764D8D"/>
    <w:rsid w:val="0076574C"/>
    <w:rsid w:val="00765CEB"/>
    <w:rsid w:val="00766B29"/>
    <w:rsid w:val="007715F3"/>
    <w:rsid w:val="00772D71"/>
    <w:rsid w:val="00774477"/>
    <w:rsid w:val="007748E5"/>
    <w:rsid w:val="00774EB6"/>
    <w:rsid w:val="00777D0E"/>
    <w:rsid w:val="00780AC1"/>
    <w:rsid w:val="00780F63"/>
    <w:rsid w:val="007834B3"/>
    <w:rsid w:val="00783D4A"/>
    <w:rsid w:val="00784DE4"/>
    <w:rsid w:val="00786A67"/>
    <w:rsid w:val="00787A86"/>
    <w:rsid w:val="007904B5"/>
    <w:rsid w:val="00795BC7"/>
    <w:rsid w:val="007971C5"/>
    <w:rsid w:val="0079782A"/>
    <w:rsid w:val="007A2F39"/>
    <w:rsid w:val="007B06E0"/>
    <w:rsid w:val="007B0FCC"/>
    <w:rsid w:val="007B2545"/>
    <w:rsid w:val="007B26F1"/>
    <w:rsid w:val="007B4827"/>
    <w:rsid w:val="007B5C98"/>
    <w:rsid w:val="007B775F"/>
    <w:rsid w:val="007D05F9"/>
    <w:rsid w:val="007D13AF"/>
    <w:rsid w:val="007D2D85"/>
    <w:rsid w:val="007D3615"/>
    <w:rsid w:val="007D4072"/>
    <w:rsid w:val="007D575D"/>
    <w:rsid w:val="007D5C21"/>
    <w:rsid w:val="007D66B4"/>
    <w:rsid w:val="007D6FA8"/>
    <w:rsid w:val="007D79D5"/>
    <w:rsid w:val="007E325C"/>
    <w:rsid w:val="007E6C19"/>
    <w:rsid w:val="007F09F9"/>
    <w:rsid w:val="007F1358"/>
    <w:rsid w:val="00800C63"/>
    <w:rsid w:val="00802118"/>
    <w:rsid w:val="00804D86"/>
    <w:rsid w:val="0081242A"/>
    <w:rsid w:val="008149D3"/>
    <w:rsid w:val="00815C9B"/>
    <w:rsid w:val="0081768C"/>
    <w:rsid w:val="00817BAD"/>
    <w:rsid w:val="00821370"/>
    <w:rsid w:val="0082169E"/>
    <w:rsid w:val="0082385E"/>
    <w:rsid w:val="00823AD0"/>
    <w:rsid w:val="008242D7"/>
    <w:rsid w:val="00830572"/>
    <w:rsid w:val="00832235"/>
    <w:rsid w:val="00832BD4"/>
    <w:rsid w:val="00833003"/>
    <w:rsid w:val="00833031"/>
    <w:rsid w:val="00834E42"/>
    <w:rsid w:val="00835414"/>
    <w:rsid w:val="00835437"/>
    <w:rsid w:val="00835BB7"/>
    <w:rsid w:val="00842DAA"/>
    <w:rsid w:val="0084305E"/>
    <w:rsid w:val="0084462C"/>
    <w:rsid w:val="00844ADF"/>
    <w:rsid w:val="008468ED"/>
    <w:rsid w:val="00847955"/>
    <w:rsid w:val="00850311"/>
    <w:rsid w:val="0085397B"/>
    <w:rsid w:val="008549DF"/>
    <w:rsid w:val="008551A1"/>
    <w:rsid w:val="00855960"/>
    <w:rsid w:val="00857975"/>
    <w:rsid w:val="00860725"/>
    <w:rsid w:val="00861899"/>
    <w:rsid w:val="00862676"/>
    <w:rsid w:val="00865472"/>
    <w:rsid w:val="008655CC"/>
    <w:rsid w:val="00865644"/>
    <w:rsid w:val="00865951"/>
    <w:rsid w:val="00870293"/>
    <w:rsid w:val="0087039C"/>
    <w:rsid w:val="00873D27"/>
    <w:rsid w:val="00875905"/>
    <w:rsid w:val="0087616B"/>
    <w:rsid w:val="00876260"/>
    <w:rsid w:val="008763DA"/>
    <w:rsid w:val="00876967"/>
    <w:rsid w:val="00881867"/>
    <w:rsid w:val="008822AF"/>
    <w:rsid w:val="00882416"/>
    <w:rsid w:val="00887A44"/>
    <w:rsid w:val="00890ECA"/>
    <w:rsid w:val="00892335"/>
    <w:rsid w:val="00893D69"/>
    <w:rsid w:val="00894B82"/>
    <w:rsid w:val="00894C84"/>
    <w:rsid w:val="00895CFE"/>
    <w:rsid w:val="008A17A3"/>
    <w:rsid w:val="008A3E3D"/>
    <w:rsid w:val="008A3F20"/>
    <w:rsid w:val="008A413D"/>
    <w:rsid w:val="008A4F20"/>
    <w:rsid w:val="008A764E"/>
    <w:rsid w:val="008B30D7"/>
    <w:rsid w:val="008B4C47"/>
    <w:rsid w:val="008B663E"/>
    <w:rsid w:val="008B681A"/>
    <w:rsid w:val="008B6DB3"/>
    <w:rsid w:val="008B72D0"/>
    <w:rsid w:val="008B7855"/>
    <w:rsid w:val="008C08BE"/>
    <w:rsid w:val="008C26C2"/>
    <w:rsid w:val="008C439D"/>
    <w:rsid w:val="008C69BB"/>
    <w:rsid w:val="008C7776"/>
    <w:rsid w:val="008D42B4"/>
    <w:rsid w:val="008D4B9C"/>
    <w:rsid w:val="008D598E"/>
    <w:rsid w:val="008D756D"/>
    <w:rsid w:val="008E072F"/>
    <w:rsid w:val="008E131E"/>
    <w:rsid w:val="008E1859"/>
    <w:rsid w:val="008E1EAC"/>
    <w:rsid w:val="008E2B56"/>
    <w:rsid w:val="008E2D38"/>
    <w:rsid w:val="008E32E6"/>
    <w:rsid w:val="008E4323"/>
    <w:rsid w:val="008E4C47"/>
    <w:rsid w:val="008E7992"/>
    <w:rsid w:val="008E7B32"/>
    <w:rsid w:val="008F14BB"/>
    <w:rsid w:val="008F24A9"/>
    <w:rsid w:val="008F3B7F"/>
    <w:rsid w:val="008F4111"/>
    <w:rsid w:val="008F7510"/>
    <w:rsid w:val="009009CC"/>
    <w:rsid w:val="009021C6"/>
    <w:rsid w:val="0090266F"/>
    <w:rsid w:val="00905E1C"/>
    <w:rsid w:val="00906C2E"/>
    <w:rsid w:val="00911917"/>
    <w:rsid w:val="009129D9"/>
    <w:rsid w:val="009132C4"/>
    <w:rsid w:val="00915589"/>
    <w:rsid w:val="00917983"/>
    <w:rsid w:val="00920D24"/>
    <w:rsid w:val="00920FA1"/>
    <w:rsid w:val="00927326"/>
    <w:rsid w:val="00927933"/>
    <w:rsid w:val="00931D96"/>
    <w:rsid w:val="009320B0"/>
    <w:rsid w:val="00934584"/>
    <w:rsid w:val="00936E96"/>
    <w:rsid w:val="00937213"/>
    <w:rsid w:val="00937FD7"/>
    <w:rsid w:val="009400AE"/>
    <w:rsid w:val="0094078C"/>
    <w:rsid w:val="00940A23"/>
    <w:rsid w:val="00941931"/>
    <w:rsid w:val="00941C90"/>
    <w:rsid w:val="00941FF9"/>
    <w:rsid w:val="0094216B"/>
    <w:rsid w:val="0094259C"/>
    <w:rsid w:val="009444F0"/>
    <w:rsid w:val="00944AA7"/>
    <w:rsid w:val="00945782"/>
    <w:rsid w:val="00945E45"/>
    <w:rsid w:val="00950493"/>
    <w:rsid w:val="00950A67"/>
    <w:rsid w:val="00952C0E"/>
    <w:rsid w:val="009531B5"/>
    <w:rsid w:val="00953346"/>
    <w:rsid w:val="009537AF"/>
    <w:rsid w:val="009637F3"/>
    <w:rsid w:val="009650EB"/>
    <w:rsid w:val="00965ECD"/>
    <w:rsid w:val="00966A53"/>
    <w:rsid w:val="0096770A"/>
    <w:rsid w:val="0097380E"/>
    <w:rsid w:val="00982D31"/>
    <w:rsid w:val="00984916"/>
    <w:rsid w:val="00984B88"/>
    <w:rsid w:val="00986469"/>
    <w:rsid w:val="009866B2"/>
    <w:rsid w:val="009912F3"/>
    <w:rsid w:val="009921C7"/>
    <w:rsid w:val="009925EC"/>
    <w:rsid w:val="00993625"/>
    <w:rsid w:val="009941C4"/>
    <w:rsid w:val="00995E6B"/>
    <w:rsid w:val="00996509"/>
    <w:rsid w:val="009A0C18"/>
    <w:rsid w:val="009A2FD6"/>
    <w:rsid w:val="009A375B"/>
    <w:rsid w:val="009A3DDC"/>
    <w:rsid w:val="009A48CA"/>
    <w:rsid w:val="009A503F"/>
    <w:rsid w:val="009A614C"/>
    <w:rsid w:val="009A750E"/>
    <w:rsid w:val="009A7F9D"/>
    <w:rsid w:val="009B1A19"/>
    <w:rsid w:val="009B1BA8"/>
    <w:rsid w:val="009B4444"/>
    <w:rsid w:val="009B4AD8"/>
    <w:rsid w:val="009B4EFA"/>
    <w:rsid w:val="009B7D74"/>
    <w:rsid w:val="009C1D42"/>
    <w:rsid w:val="009C1ED7"/>
    <w:rsid w:val="009C33A4"/>
    <w:rsid w:val="009C4FB6"/>
    <w:rsid w:val="009C57E5"/>
    <w:rsid w:val="009C6C8D"/>
    <w:rsid w:val="009D0A0F"/>
    <w:rsid w:val="009D2345"/>
    <w:rsid w:val="009D2C5B"/>
    <w:rsid w:val="009D6B23"/>
    <w:rsid w:val="009D7121"/>
    <w:rsid w:val="009E001C"/>
    <w:rsid w:val="009E24F1"/>
    <w:rsid w:val="009E259C"/>
    <w:rsid w:val="009E74AF"/>
    <w:rsid w:val="009F0DC3"/>
    <w:rsid w:val="009F408B"/>
    <w:rsid w:val="009F645C"/>
    <w:rsid w:val="009F7C1B"/>
    <w:rsid w:val="00A015D8"/>
    <w:rsid w:val="00A065A8"/>
    <w:rsid w:val="00A06E16"/>
    <w:rsid w:val="00A11B06"/>
    <w:rsid w:val="00A16BC1"/>
    <w:rsid w:val="00A17EB1"/>
    <w:rsid w:val="00A21EE9"/>
    <w:rsid w:val="00A221CB"/>
    <w:rsid w:val="00A22D25"/>
    <w:rsid w:val="00A23554"/>
    <w:rsid w:val="00A25753"/>
    <w:rsid w:val="00A26A88"/>
    <w:rsid w:val="00A3138A"/>
    <w:rsid w:val="00A34A67"/>
    <w:rsid w:val="00A35B15"/>
    <w:rsid w:val="00A35E9C"/>
    <w:rsid w:val="00A402B4"/>
    <w:rsid w:val="00A42964"/>
    <w:rsid w:val="00A441CB"/>
    <w:rsid w:val="00A44B61"/>
    <w:rsid w:val="00A462FB"/>
    <w:rsid w:val="00A46E14"/>
    <w:rsid w:val="00A47767"/>
    <w:rsid w:val="00A50861"/>
    <w:rsid w:val="00A509BA"/>
    <w:rsid w:val="00A50FE8"/>
    <w:rsid w:val="00A52060"/>
    <w:rsid w:val="00A522E3"/>
    <w:rsid w:val="00A54BFA"/>
    <w:rsid w:val="00A5685E"/>
    <w:rsid w:val="00A57758"/>
    <w:rsid w:val="00A57EDA"/>
    <w:rsid w:val="00A6027D"/>
    <w:rsid w:val="00A615E5"/>
    <w:rsid w:val="00A61857"/>
    <w:rsid w:val="00A64C79"/>
    <w:rsid w:val="00A65220"/>
    <w:rsid w:val="00A665E7"/>
    <w:rsid w:val="00A66C72"/>
    <w:rsid w:val="00A707F9"/>
    <w:rsid w:val="00A754B8"/>
    <w:rsid w:val="00A75E43"/>
    <w:rsid w:val="00A77E81"/>
    <w:rsid w:val="00A80B88"/>
    <w:rsid w:val="00A80BF2"/>
    <w:rsid w:val="00A827CE"/>
    <w:rsid w:val="00A82F30"/>
    <w:rsid w:val="00A8349B"/>
    <w:rsid w:val="00A86EE6"/>
    <w:rsid w:val="00A90334"/>
    <w:rsid w:val="00A91967"/>
    <w:rsid w:val="00A92934"/>
    <w:rsid w:val="00A94387"/>
    <w:rsid w:val="00A96935"/>
    <w:rsid w:val="00A971FD"/>
    <w:rsid w:val="00A97A03"/>
    <w:rsid w:val="00AA0150"/>
    <w:rsid w:val="00AA25B5"/>
    <w:rsid w:val="00AA2B23"/>
    <w:rsid w:val="00AA4DED"/>
    <w:rsid w:val="00AA4F38"/>
    <w:rsid w:val="00AA5150"/>
    <w:rsid w:val="00AB0190"/>
    <w:rsid w:val="00AB022A"/>
    <w:rsid w:val="00AB03A1"/>
    <w:rsid w:val="00AB0BE0"/>
    <w:rsid w:val="00AB1105"/>
    <w:rsid w:val="00AB2FE8"/>
    <w:rsid w:val="00AB3D63"/>
    <w:rsid w:val="00AB505F"/>
    <w:rsid w:val="00AB5796"/>
    <w:rsid w:val="00AB5F7E"/>
    <w:rsid w:val="00AB6622"/>
    <w:rsid w:val="00AC1424"/>
    <w:rsid w:val="00AC1566"/>
    <w:rsid w:val="00AC2C76"/>
    <w:rsid w:val="00AC3DFE"/>
    <w:rsid w:val="00AC4FDE"/>
    <w:rsid w:val="00AC521A"/>
    <w:rsid w:val="00AC7156"/>
    <w:rsid w:val="00AD12E9"/>
    <w:rsid w:val="00AD1AD2"/>
    <w:rsid w:val="00AD3A9C"/>
    <w:rsid w:val="00AD4A37"/>
    <w:rsid w:val="00AD5A84"/>
    <w:rsid w:val="00AD75C1"/>
    <w:rsid w:val="00AE00E9"/>
    <w:rsid w:val="00AE0203"/>
    <w:rsid w:val="00AE0535"/>
    <w:rsid w:val="00AE2A06"/>
    <w:rsid w:val="00AE38D5"/>
    <w:rsid w:val="00AE54B1"/>
    <w:rsid w:val="00AE7100"/>
    <w:rsid w:val="00AE7E84"/>
    <w:rsid w:val="00AF00CD"/>
    <w:rsid w:val="00AF337D"/>
    <w:rsid w:val="00AF6BC2"/>
    <w:rsid w:val="00AF7DD9"/>
    <w:rsid w:val="00B01256"/>
    <w:rsid w:val="00B02274"/>
    <w:rsid w:val="00B02921"/>
    <w:rsid w:val="00B03886"/>
    <w:rsid w:val="00B04606"/>
    <w:rsid w:val="00B05C87"/>
    <w:rsid w:val="00B06048"/>
    <w:rsid w:val="00B1140C"/>
    <w:rsid w:val="00B124B4"/>
    <w:rsid w:val="00B128FA"/>
    <w:rsid w:val="00B12BA9"/>
    <w:rsid w:val="00B1338C"/>
    <w:rsid w:val="00B13633"/>
    <w:rsid w:val="00B13A7F"/>
    <w:rsid w:val="00B150F2"/>
    <w:rsid w:val="00B156F6"/>
    <w:rsid w:val="00B1575E"/>
    <w:rsid w:val="00B15870"/>
    <w:rsid w:val="00B16D83"/>
    <w:rsid w:val="00B1730B"/>
    <w:rsid w:val="00B2037D"/>
    <w:rsid w:val="00B20C00"/>
    <w:rsid w:val="00B23916"/>
    <w:rsid w:val="00B23979"/>
    <w:rsid w:val="00B244D0"/>
    <w:rsid w:val="00B24672"/>
    <w:rsid w:val="00B254CC"/>
    <w:rsid w:val="00B30101"/>
    <w:rsid w:val="00B322BA"/>
    <w:rsid w:val="00B41867"/>
    <w:rsid w:val="00B42C20"/>
    <w:rsid w:val="00B44060"/>
    <w:rsid w:val="00B441AD"/>
    <w:rsid w:val="00B475F8"/>
    <w:rsid w:val="00B50CB8"/>
    <w:rsid w:val="00B5564D"/>
    <w:rsid w:val="00B55E85"/>
    <w:rsid w:val="00B62C75"/>
    <w:rsid w:val="00B62CD6"/>
    <w:rsid w:val="00B62FA6"/>
    <w:rsid w:val="00B63182"/>
    <w:rsid w:val="00B6374E"/>
    <w:rsid w:val="00B63B05"/>
    <w:rsid w:val="00B700CE"/>
    <w:rsid w:val="00B71774"/>
    <w:rsid w:val="00B736F6"/>
    <w:rsid w:val="00B7525D"/>
    <w:rsid w:val="00B753C3"/>
    <w:rsid w:val="00B802DF"/>
    <w:rsid w:val="00B80971"/>
    <w:rsid w:val="00B835FD"/>
    <w:rsid w:val="00B8368F"/>
    <w:rsid w:val="00B84F21"/>
    <w:rsid w:val="00B850EA"/>
    <w:rsid w:val="00B8655D"/>
    <w:rsid w:val="00B873E0"/>
    <w:rsid w:val="00B913C1"/>
    <w:rsid w:val="00B957AC"/>
    <w:rsid w:val="00BA3038"/>
    <w:rsid w:val="00BA51C1"/>
    <w:rsid w:val="00BA75FA"/>
    <w:rsid w:val="00BA7BCD"/>
    <w:rsid w:val="00BB6DC6"/>
    <w:rsid w:val="00BB6DFC"/>
    <w:rsid w:val="00BC0B29"/>
    <w:rsid w:val="00BC1EF7"/>
    <w:rsid w:val="00BC41D8"/>
    <w:rsid w:val="00BC7988"/>
    <w:rsid w:val="00BD0232"/>
    <w:rsid w:val="00BD4DF1"/>
    <w:rsid w:val="00BD6C07"/>
    <w:rsid w:val="00BD6D99"/>
    <w:rsid w:val="00BE07A1"/>
    <w:rsid w:val="00BE07D9"/>
    <w:rsid w:val="00BE1342"/>
    <w:rsid w:val="00BE2958"/>
    <w:rsid w:val="00BE4BA2"/>
    <w:rsid w:val="00BE584B"/>
    <w:rsid w:val="00BE79C3"/>
    <w:rsid w:val="00BF1E98"/>
    <w:rsid w:val="00BF3052"/>
    <w:rsid w:val="00BF44BD"/>
    <w:rsid w:val="00C04A8E"/>
    <w:rsid w:val="00C11CF9"/>
    <w:rsid w:val="00C11E75"/>
    <w:rsid w:val="00C1282D"/>
    <w:rsid w:val="00C13D77"/>
    <w:rsid w:val="00C153FD"/>
    <w:rsid w:val="00C15B60"/>
    <w:rsid w:val="00C1714F"/>
    <w:rsid w:val="00C22DD8"/>
    <w:rsid w:val="00C23023"/>
    <w:rsid w:val="00C2392B"/>
    <w:rsid w:val="00C2688E"/>
    <w:rsid w:val="00C27B51"/>
    <w:rsid w:val="00C3057D"/>
    <w:rsid w:val="00C30921"/>
    <w:rsid w:val="00C310DD"/>
    <w:rsid w:val="00C31C5C"/>
    <w:rsid w:val="00C31F41"/>
    <w:rsid w:val="00C3232C"/>
    <w:rsid w:val="00C3383B"/>
    <w:rsid w:val="00C36C55"/>
    <w:rsid w:val="00C4065A"/>
    <w:rsid w:val="00C41F07"/>
    <w:rsid w:val="00C42FC7"/>
    <w:rsid w:val="00C4364F"/>
    <w:rsid w:val="00C45C2C"/>
    <w:rsid w:val="00C46C3C"/>
    <w:rsid w:val="00C46D71"/>
    <w:rsid w:val="00C47951"/>
    <w:rsid w:val="00C47BA8"/>
    <w:rsid w:val="00C47FCA"/>
    <w:rsid w:val="00C5045B"/>
    <w:rsid w:val="00C51A71"/>
    <w:rsid w:val="00C53375"/>
    <w:rsid w:val="00C55A13"/>
    <w:rsid w:val="00C5760C"/>
    <w:rsid w:val="00C60716"/>
    <w:rsid w:val="00C63CA2"/>
    <w:rsid w:val="00C63CFB"/>
    <w:rsid w:val="00C64B6D"/>
    <w:rsid w:val="00C66451"/>
    <w:rsid w:val="00C6666A"/>
    <w:rsid w:val="00C6715B"/>
    <w:rsid w:val="00C67B23"/>
    <w:rsid w:val="00C706CA"/>
    <w:rsid w:val="00C726EF"/>
    <w:rsid w:val="00C72B6D"/>
    <w:rsid w:val="00C75D6F"/>
    <w:rsid w:val="00C76503"/>
    <w:rsid w:val="00C7754C"/>
    <w:rsid w:val="00C82527"/>
    <w:rsid w:val="00C84030"/>
    <w:rsid w:val="00C84C85"/>
    <w:rsid w:val="00C902DC"/>
    <w:rsid w:val="00C910E8"/>
    <w:rsid w:val="00C9150B"/>
    <w:rsid w:val="00C93916"/>
    <w:rsid w:val="00C9427E"/>
    <w:rsid w:val="00C94AB1"/>
    <w:rsid w:val="00C97C2F"/>
    <w:rsid w:val="00CA44F9"/>
    <w:rsid w:val="00CB22FC"/>
    <w:rsid w:val="00CB3835"/>
    <w:rsid w:val="00CB3E42"/>
    <w:rsid w:val="00CB656E"/>
    <w:rsid w:val="00CC1089"/>
    <w:rsid w:val="00CC4D3C"/>
    <w:rsid w:val="00CC68AC"/>
    <w:rsid w:val="00CD0EFC"/>
    <w:rsid w:val="00CD4267"/>
    <w:rsid w:val="00CD48E9"/>
    <w:rsid w:val="00CD509E"/>
    <w:rsid w:val="00CD5FF2"/>
    <w:rsid w:val="00CD63BD"/>
    <w:rsid w:val="00CD6450"/>
    <w:rsid w:val="00CD647C"/>
    <w:rsid w:val="00CD7531"/>
    <w:rsid w:val="00CE0414"/>
    <w:rsid w:val="00CE31F9"/>
    <w:rsid w:val="00CE34E6"/>
    <w:rsid w:val="00CE7E44"/>
    <w:rsid w:val="00CF0039"/>
    <w:rsid w:val="00CF0E23"/>
    <w:rsid w:val="00CF37B9"/>
    <w:rsid w:val="00CF63CE"/>
    <w:rsid w:val="00CF6430"/>
    <w:rsid w:val="00CF6CA3"/>
    <w:rsid w:val="00CF76CB"/>
    <w:rsid w:val="00D01F16"/>
    <w:rsid w:val="00D04812"/>
    <w:rsid w:val="00D065BD"/>
    <w:rsid w:val="00D07CC0"/>
    <w:rsid w:val="00D07EAE"/>
    <w:rsid w:val="00D11947"/>
    <w:rsid w:val="00D1567C"/>
    <w:rsid w:val="00D15AD0"/>
    <w:rsid w:val="00D15DFF"/>
    <w:rsid w:val="00D15EF2"/>
    <w:rsid w:val="00D22383"/>
    <w:rsid w:val="00D2347E"/>
    <w:rsid w:val="00D237E5"/>
    <w:rsid w:val="00D24CD5"/>
    <w:rsid w:val="00D30F4C"/>
    <w:rsid w:val="00D32522"/>
    <w:rsid w:val="00D37882"/>
    <w:rsid w:val="00D37AE1"/>
    <w:rsid w:val="00D4099A"/>
    <w:rsid w:val="00D41748"/>
    <w:rsid w:val="00D41786"/>
    <w:rsid w:val="00D427B2"/>
    <w:rsid w:val="00D42E92"/>
    <w:rsid w:val="00D4313A"/>
    <w:rsid w:val="00D45405"/>
    <w:rsid w:val="00D45C83"/>
    <w:rsid w:val="00D47C98"/>
    <w:rsid w:val="00D512EC"/>
    <w:rsid w:val="00D51E6E"/>
    <w:rsid w:val="00D51F1E"/>
    <w:rsid w:val="00D521BC"/>
    <w:rsid w:val="00D52736"/>
    <w:rsid w:val="00D56375"/>
    <w:rsid w:val="00D622D0"/>
    <w:rsid w:val="00D62329"/>
    <w:rsid w:val="00D62B39"/>
    <w:rsid w:val="00D70DAD"/>
    <w:rsid w:val="00D7399C"/>
    <w:rsid w:val="00D73B29"/>
    <w:rsid w:val="00D74558"/>
    <w:rsid w:val="00D74BA3"/>
    <w:rsid w:val="00D74BDB"/>
    <w:rsid w:val="00D7667E"/>
    <w:rsid w:val="00D80A74"/>
    <w:rsid w:val="00D814D4"/>
    <w:rsid w:val="00D82653"/>
    <w:rsid w:val="00D93F44"/>
    <w:rsid w:val="00D95F97"/>
    <w:rsid w:val="00D97AD7"/>
    <w:rsid w:val="00DA2371"/>
    <w:rsid w:val="00DA24FC"/>
    <w:rsid w:val="00DA541E"/>
    <w:rsid w:val="00DA5DDD"/>
    <w:rsid w:val="00DA689A"/>
    <w:rsid w:val="00DA7BA1"/>
    <w:rsid w:val="00DB211F"/>
    <w:rsid w:val="00DB36A2"/>
    <w:rsid w:val="00DB3AAC"/>
    <w:rsid w:val="00DB4C6B"/>
    <w:rsid w:val="00DB5242"/>
    <w:rsid w:val="00DC1081"/>
    <w:rsid w:val="00DC1C85"/>
    <w:rsid w:val="00DC2B0F"/>
    <w:rsid w:val="00DC3B60"/>
    <w:rsid w:val="00DC4247"/>
    <w:rsid w:val="00DC4A74"/>
    <w:rsid w:val="00DC5787"/>
    <w:rsid w:val="00DC5DFE"/>
    <w:rsid w:val="00DD075E"/>
    <w:rsid w:val="00DD1801"/>
    <w:rsid w:val="00DD33B8"/>
    <w:rsid w:val="00DD3530"/>
    <w:rsid w:val="00DD3BAF"/>
    <w:rsid w:val="00DD42AD"/>
    <w:rsid w:val="00DD4F9C"/>
    <w:rsid w:val="00DD5DF6"/>
    <w:rsid w:val="00DD70A2"/>
    <w:rsid w:val="00DE07DF"/>
    <w:rsid w:val="00DE0F30"/>
    <w:rsid w:val="00DE721C"/>
    <w:rsid w:val="00DF2955"/>
    <w:rsid w:val="00DF2A62"/>
    <w:rsid w:val="00DF3E73"/>
    <w:rsid w:val="00DF5CBA"/>
    <w:rsid w:val="00DF738F"/>
    <w:rsid w:val="00DF7570"/>
    <w:rsid w:val="00E056CF"/>
    <w:rsid w:val="00E07A06"/>
    <w:rsid w:val="00E134E4"/>
    <w:rsid w:val="00E168AC"/>
    <w:rsid w:val="00E21C77"/>
    <w:rsid w:val="00E22A0E"/>
    <w:rsid w:val="00E22EBD"/>
    <w:rsid w:val="00E25884"/>
    <w:rsid w:val="00E27538"/>
    <w:rsid w:val="00E30997"/>
    <w:rsid w:val="00E311AA"/>
    <w:rsid w:val="00E312E9"/>
    <w:rsid w:val="00E317CE"/>
    <w:rsid w:val="00E31D98"/>
    <w:rsid w:val="00E34B0A"/>
    <w:rsid w:val="00E34C03"/>
    <w:rsid w:val="00E3677B"/>
    <w:rsid w:val="00E3698F"/>
    <w:rsid w:val="00E41393"/>
    <w:rsid w:val="00E434B6"/>
    <w:rsid w:val="00E449C5"/>
    <w:rsid w:val="00E45FAF"/>
    <w:rsid w:val="00E52F74"/>
    <w:rsid w:val="00E54DBB"/>
    <w:rsid w:val="00E55808"/>
    <w:rsid w:val="00E57D7E"/>
    <w:rsid w:val="00E61B43"/>
    <w:rsid w:val="00E65E58"/>
    <w:rsid w:val="00E666AA"/>
    <w:rsid w:val="00E7140B"/>
    <w:rsid w:val="00E719C0"/>
    <w:rsid w:val="00E71B36"/>
    <w:rsid w:val="00E7233E"/>
    <w:rsid w:val="00E75AEA"/>
    <w:rsid w:val="00E769C1"/>
    <w:rsid w:val="00E812EF"/>
    <w:rsid w:val="00E8189E"/>
    <w:rsid w:val="00E82858"/>
    <w:rsid w:val="00E82B30"/>
    <w:rsid w:val="00E84184"/>
    <w:rsid w:val="00E849DD"/>
    <w:rsid w:val="00E86BC7"/>
    <w:rsid w:val="00E92CD0"/>
    <w:rsid w:val="00E9471B"/>
    <w:rsid w:val="00E952DC"/>
    <w:rsid w:val="00E954E9"/>
    <w:rsid w:val="00E95F66"/>
    <w:rsid w:val="00E9668D"/>
    <w:rsid w:val="00E96A9C"/>
    <w:rsid w:val="00EA1232"/>
    <w:rsid w:val="00EA4CF7"/>
    <w:rsid w:val="00EB1E0A"/>
    <w:rsid w:val="00EB5158"/>
    <w:rsid w:val="00EB6BB8"/>
    <w:rsid w:val="00EB6C17"/>
    <w:rsid w:val="00EB6CA1"/>
    <w:rsid w:val="00EC00FF"/>
    <w:rsid w:val="00EC0EFE"/>
    <w:rsid w:val="00EC1522"/>
    <w:rsid w:val="00EC31B4"/>
    <w:rsid w:val="00EC3B3F"/>
    <w:rsid w:val="00EC49CE"/>
    <w:rsid w:val="00EC6B5B"/>
    <w:rsid w:val="00EC79BF"/>
    <w:rsid w:val="00ED24CB"/>
    <w:rsid w:val="00ED2740"/>
    <w:rsid w:val="00ED2CAE"/>
    <w:rsid w:val="00ED36DC"/>
    <w:rsid w:val="00ED5A20"/>
    <w:rsid w:val="00ED759E"/>
    <w:rsid w:val="00ED780E"/>
    <w:rsid w:val="00EE000B"/>
    <w:rsid w:val="00EE0701"/>
    <w:rsid w:val="00EE0D02"/>
    <w:rsid w:val="00EE0F18"/>
    <w:rsid w:val="00EE18CE"/>
    <w:rsid w:val="00EE2419"/>
    <w:rsid w:val="00EE2E9E"/>
    <w:rsid w:val="00EE439B"/>
    <w:rsid w:val="00EE4A2B"/>
    <w:rsid w:val="00EE7056"/>
    <w:rsid w:val="00EF0475"/>
    <w:rsid w:val="00EF1FFC"/>
    <w:rsid w:val="00EF2ABA"/>
    <w:rsid w:val="00EF3061"/>
    <w:rsid w:val="00EF539E"/>
    <w:rsid w:val="00EF60A0"/>
    <w:rsid w:val="00EF6879"/>
    <w:rsid w:val="00EF7D21"/>
    <w:rsid w:val="00F00F49"/>
    <w:rsid w:val="00F0129A"/>
    <w:rsid w:val="00F04309"/>
    <w:rsid w:val="00F0549F"/>
    <w:rsid w:val="00F10330"/>
    <w:rsid w:val="00F108A8"/>
    <w:rsid w:val="00F149F2"/>
    <w:rsid w:val="00F14FC0"/>
    <w:rsid w:val="00F15104"/>
    <w:rsid w:val="00F20FF0"/>
    <w:rsid w:val="00F21049"/>
    <w:rsid w:val="00F22019"/>
    <w:rsid w:val="00F24020"/>
    <w:rsid w:val="00F25C14"/>
    <w:rsid w:val="00F26815"/>
    <w:rsid w:val="00F26846"/>
    <w:rsid w:val="00F34DC6"/>
    <w:rsid w:val="00F354AF"/>
    <w:rsid w:val="00F3603D"/>
    <w:rsid w:val="00F37CC9"/>
    <w:rsid w:val="00F40336"/>
    <w:rsid w:val="00F44C29"/>
    <w:rsid w:val="00F45407"/>
    <w:rsid w:val="00F46B19"/>
    <w:rsid w:val="00F4767E"/>
    <w:rsid w:val="00F477E9"/>
    <w:rsid w:val="00F51EA8"/>
    <w:rsid w:val="00F537D1"/>
    <w:rsid w:val="00F54866"/>
    <w:rsid w:val="00F55DD0"/>
    <w:rsid w:val="00F5730D"/>
    <w:rsid w:val="00F60593"/>
    <w:rsid w:val="00F60B4E"/>
    <w:rsid w:val="00F62349"/>
    <w:rsid w:val="00F625BE"/>
    <w:rsid w:val="00F64529"/>
    <w:rsid w:val="00F64FE4"/>
    <w:rsid w:val="00F65614"/>
    <w:rsid w:val="00F6692C"/>
    <w:rsid w:val="00F66D1E"/>
    <w:rsid w:val="00F679BC"/>
    <w:rsid w:val="00F711AD"/>
    <w:rsid w:val="00F7121B"/>
    <w:rsid w:val="00F71739"/>
    <w:rsid w:val="00F7304A"/>
    <w:rsid w:val="00F73EBB"/>
    <w:rsid w:val="00F74FB1"/>
    <w:rsid w:val="00F75845"/>
    <w:rsid w:val="00F8148D"/>
    <w:rsid w:val="00F83551"/>
    <w:rsid w:val="00F83F02"/>
    <w:rsid w:val="00F86166"/>
    <w:rsid w:val="00F868F6"/>
    <w:rsid w:val="00F86938"/>
    <w:rsid w:val="00F86AA0"/>
    <w:rsid w:val="00F8771F"/>
    <w:rsid w:val="00F90143"/>
    <w:rsid w:val="00F9085B"/>
    <w:rsid w:val="00F90E3A"/>
    <w:rsid w:val="00F936C4"/>
    <w:rsid w:val="00F945E7"/>
    <w:rsid w:val="00F952D1"/>
    <w:rsid w:val="00F95420"/>
    <w:rsid w:val="00F95E19"/>
    <w:rsid w:val="00F9760B"/>
    <w:rsid w:val="00FA2E3C"/>
    <w:rsid w:val="00FA354B"/>
    <w:rsid w:val="00FA3A62"/>
    <w:rsid w:val="00FA3C27"/>
    <w:rsid w:val="00FA6E10"/>
    <w:rsid w:val="00FB1072"/>
    <w:rsid w:val="00FB4060"/>
    <w:rsid w:val="00FB5A47"/>
    <w:rsid w:val="00FB6A36"/>
    <w:rsid w:val="00FC0177"/>
    <w:rsid w:val="00FC10EC"/>
    <w:rsid w:val="00FC20E3"/>
    <w:rsid w:val="00FC38A5"/>
    <w:rsid w:val="00FC55A1"/>
    <w:rsid w:val="00FC6988"/>
    <w:rsid w:val="00FD1ED0"/>
    <w:rsid w:val="00FD3A34"/>
    <w:rsid w:val="00FD41FE"/>
    <w:rsid w:val="00FE0190"/>
    <w:rsid w:val="00FE098E"/>
    <w:rsid w:val="00FE09F7"/>
    <w:rsid w:val="00FE0AA8"/>
    <w:rsid w:val="00FE59F9"/>
    <w:rsid w:val="00FE5A02"/>
    <w:rsid w:val="00FE7C9B"/>
    <w:rsid w:val="00FF0594"/>
    <w:rsid w:val="00FF1918"/>
    <w:rsid w:val="00FF2424"/>
    <w:rsid w:val="00FF26EB"/>
    <w:rsid w:val="00FF2E61"/>
    <w:rsid w:val="00FF5DDE"/>
    <w:rsid w:val="00FF60A4"/>
    <w:rsid w:val="00FF76B9"/>
    <w:rsid w:val="00FF780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4A3AB30"/>
  <w15:docId w15:val="{88988968-74AC-4111-AEDE-7BA7E132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qFormat="1"/>
    <w:lsdException w:name="footnote text" w:locked="0" w:semiHidden="1" w:uiPriority="0" w:unhideWhenUsed="1"/>
    <w:lsdException w:name="annotation text" w:locked="0" w:semiHidden="1" w:unhideWhenUsed="1"/>
    <w:lsdException w:name="header" w:locked="0" w:semiHidden="1" w:unhideWhenUsed="1"/>
    <w:lsdException w:name="footer"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D07CC0"/>
    <w:rPr>
      <w:rFonts w:ascii="Arial" w:hAnsi="Arial"/>
      <w:color w:val="000000" w:themeColor="text1"/>
      <w:sz w:val="24"/>
    </w:rPr>
  </w:style>
  <w:style w:type="paragraph" w:styleId="berschrift1">
    <w:name w:val="heading 1"/>
    <w:aliases w:val="Zwischentitel mit Nummerierung"/>
    <w:basedOn w:val="Standard"/>
    <w:next w:val="Standard"/>
    <w:qFormat/>
    <w:locked/>
    <w:rsid w:val="00E52F74"/>
    <w:pPr>
      <w:keepNext/>
      <w:numPr>
        <w:numId w:val="30"/>
      </w:numPr>
      <w:tabs>
        <w:tab w:val="clear" w:pos="432"/>
        <w:tab w:val="num" w:pos="709"/>
      </w:tabs>
      <w:spacing w:before="360" w:after="120" w:line="300" w:lineRule="exact"/>
      <w:ind w:left="567" w:hanging="567"/>
      <w:jc w:val="both"/>
      <w:outlineLvl w:val="0"/>
    </w:pPr>
    <w:rPr>
      <w:rFonts w:cs="Arial"/>
      <w:b/>
      <w:bCs/>
      <w:color w:val="auto"/>
      <w:kern w:val="28"/>
      <w:sz w:val="28"/>
      <w:szCs w:val="22"/>
    </w:rPr>
  </w:style>
  <w:style w:type="paragraph" w:styleId="berschrift2">
    <w:name w:val="heading 2"/>
    <w:basedOn w:val="berschrift1"/>
    <w:next w:val="Standard"/>
    <w:link w:val="berschrift2Zchn"/>
    <w:qFormat/>
    <w:locked/>
    <w:rsid w:val="00E52F74"/>
    <w:pPr>
      <w:numPr>
        <w:ilvl w:val="1"/>
      </w:numPr>
      <w:tabs>
        <w:tab w:val="clear" w:pos="576"/>
        <w:tab w:val="num" w:pos="567"/>
      </w:tabs>
      <w:spacing w:before="0"/>
      <w:ind w:left="567" w:hanging="567"/>
      <w:outlineLvl w:val="1"/>
    </w:pPr>
    <w:rPr>
      <w:bCs w:val="0"/>
      <w:kern w:val="0"/>
      <w:sz w:val="26"/>
      <w:lang w:eastAsia="de-DE"/>
    </w:rPr>
  </w:style>
  <w:style w:type="paragraph" w:styleId="berschrift3">
    <w:name w:val="heading 3"/>
    <w:basedOn w:val="berschrift1"/>
    <w:next w:val="Standard"/>
    <w:link w:val="berschrift3Zchn"/>
    <w:qFormat/>
    <w:locked/>
    <w:rsid w:val="00CF76CB"/>
    <w:pPr>
      <w:numPr>
        <w:ilvl w:val="2"/>
      </w:numPr>
      <w:spacing w:after="60"/>
      <w:ind w:left="709" w:hanging="709"/>
      <w:outlineLvl w:val="2"/>
    </w:pPr>
    <w:rPr>
      <w:bCs w:val="0"/>
      <w:kern w:val="0"/>
      <w:sz w:val="24"/>
      <w:szCs w:val="24"/>
      <w:lang w:eastAsia="de-DE"/>
    </w:rPr>
  </w:style>
  <w:style w:type="paragraph" w:styleId="berschrift4">
    <w:name w:val="heading 4"/>
    <w:basedOn w:val="berschrift1"/>
    <w:next w:val="Standard"/>
    <w:qFormat/>
    <w:locked/>
    <w:rsid w:val="00CF76CB"/>
    <w:pPr>
      <w:numPr>
        <w:numId w:val="0"/>
      </w:numPr>
      <w:outlineLvl w:val="3"/>
    </w:pPr>
    <w:rPr>
      <w:bCs w:val="0"/>
      <w:i/>
      <w:kern w:val="0"/>
      <w:sz w:val="24"/>
      <w:lang w:eastAsia="de-DE"/>
    </w:rPr>
  </w:style>
  <w:style w:type="paragraph" w:styleId="berschrift5">
    <w:name w:val="heading 5"/>
    <w:basedOn w:val="berschrift1"/>
    <w:next w:val="Standard"/>
    <w:qFormat/>
    <w:locked/>
    <w:rsid w:val="00CF76CB"/>
    <w:pPr>
      <w:numPr>
        <w:ilvl w:val="4"/>
      </w:numPr>
      <w:spacing w:before="240"/>
      <w:outlineLvl w:val="4"/>
    </w:pPr>
    <w:rPr>
      <w:bCs w:val="0"/>
      <w:iCs/>
      <w:kern w:val="0"/>
      <w:lang w:eastAsia="de-DE"/>
    </w:rPr>
  </w:style>
  <w:style w:type="paragraph" w:styleId="berschrift6">
    <w:name w:val="heading 6"/>
    <w:basedOn w:val="berschrift1"/>
    <w:next w:val="Standard"/>
    <w:qFormat/>
    <w:locked/>
    <w:rsid w:val="00CF76CB"/>
    <w:pPr>
      <w:numPr>
        <w:ilvl w:val="5"/>
      </w:numPr>
      <w:spacing w:before="240"/>
      <w:outlineLvl w:val="5"/>
    </w:pPr>
    <w:rPr>
      <w:b w:val="0"/>
      <w:bCs w:val="0"/>
    </w:rPr>
  </w:style>
  <w:style w:type="paragraph" w:styleId="berschrift7">
    <w:name w:val="heading 7"/>
    <w:basedOn w:val="berschrift1"/>
    <w:next w:val="Standard"/>
    <w:qFormat/>
    <w:locked/>
    <w:rsid w:val="00CF76CB"/>
    <w:pPr>
      <w:numPr>
        <w:ilvl w:val="6"/>
      </w:numPr>
      <w:spacing w:before="240"/>
      <w:outlineLvl w:val="6"/>
    </w:pPr>
    <w:rPr>
      <w:b w:val="0"/>
    </w:rPr>
  </w:style>
  <w:style w:type="paragraph" w:styleId="berschrift8">
    <w:name w:val="heading 8"/>
    <w:basedOn w:val="berschrift1"/>
    <w:next w:val="Standard"/>
    <w:qFormat/>
    <w:locked/>
    <w:rsid w:val="00CF76CB"/>
    <w:pPr>
      <w:numPr>
        <w:ilvl w:val="7"/>
      </w:numPr>
      <w:spacing w:before="240"/>
      <w:outlineLvl w:val="7"/>
    </w:pPr>
    <w:rPr>
      <w:b w:val="0"/>
      <w:iCs/>
    </w:rPr>
  </w:style>
  <w:style w:type="paragraph" w:styleId="berschrift9">
    <w:name w:val="heading 9"/>
    <w:basedOn w:val="berschrift1"/>
    <w:next w:val="Standard"/>
    <w:qFormat/>
    <w:locked/>
    <w:rsid w:val="00CF76CB"/>
    <w:pPr>
      <w:numPr>
        <w:ilvl w:val="8"/>
      </w:numPr>
      <w:spacing w:before="240"/>
      <w:outlineLvl w:val="8"/>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TraktNum1EFD">
    <w:name w:val="_a_Trakt_Num1_EFD"/>
    <w:basedOn w:val="berschrift1"/>
    <w:next w:val="Standard"/>
    <w:semiHidden/>
    <w:qFormat/>
    <w:locked/>
    <w:rsid w:val="00CF76CB"/>
    <w:pPr>
      <w:keepNext w:val="0"/>
      <w:numPr>
        <w:numId w:val="1"/>
      </w:numPr>
      <w:spacing w:before="80" w:after="80"/>
    </w:pPr>
  </w:style>
  <w:style w:type="paragraph" w:customStyle="1" w:styleId="aTraktNum2EFD">
    <w:name w:val="_a_Trakt_Num2_EFD"/>
    <w:basedOn w:val="aTraktNum1EFD"/>
    <w:next w:val="Standard"/>
    <w:semiHidden/>
    <w:qFormat/>
    <w:locked/>
    <w:rsid w:val="00CF76CB"/>
    <w:pPr>
      <w:numPr>
        <w:ilvl w:val="1"/>
      </w:numPr>
      <w:outlineLvl w:val="1"/>
    </w:pPr>
    <w:rPr>
      <w:b w:val="0"/>
    </w:rPr>
  </w:style>
  <w:style w:type="paragraph" w:customStyle="1" w:styleId="aTraktNum3EFD">
    <w:name w:val="_a_Trakt_Num3_EFD"/>
    <w:basedOn w:val="aTraktNum1EFD"/>
    <w:next w:val="Standard"/>
    <w:semiHidden/>
    <w:locked/>
    <w:rsid w:val="00CF76CB"/>
    <w:pPr>
      <w:numPr>
        <w:ilvl w:val="2"/>
      </w:numPr>
      <w:outlineLvl w:val="2"/>
    </w:pPr>
    <w:rPr>
      <w:b w:val="0"/>
      <w:lang w:val="de-DE"/>
    </w:rPr>
  </w:style>
  <w:style w:type="paragraph" w:customStyle="1" w:styleId="aTraktNum4EFD">
    <w:name w:val="_a_Trakt_Num4_EFD"/>
    <w:basedOn w:val="aTraktNum1EFD"/>
    <w:next w:val="Standard"/>
    <w:semiHidden/>
    <w:locked/>
    <w:rsid w:val="00CF76CB"/>
    <w:pPr>
      <w:numPr>
        <w:ilvl w:val="3"/>
      </w:numPr>
      <w:tabs>
        <w:tab w:val="clear" w:pos="864"/>
        <w:tab w:val="left" w:pos="920"/>
      </w:tabs>
      <w:outlineLvl w:val="3"/>
    </w:pPr>
    <w:rPr>
      <w:b w:val="0"/>
    </w:rPr>
  </w:style>
  <w:style w:type="paragraph" w:customStyle="1" w:styleId="bTrakt1EFD">
    <w:name w:val="_b_Trakt1_EFD"/>
    <w:basedOn w:val="berschrift1"/>
    <w:next w:val="Standard"/>
    <w:semiHidden/>
    <w:qFormat/>
    <w:locked/>
    <w:rsid w:val="00CF76CB"/>
    <w:pPr>
      <w:keepNext w:val="0"/>
      <w:spacing w:before="80" w:after="80"/>
    </w:pPr>
    <w:rPr>
      <w:szCs w:val="24"/>
      <w:lang w:eastAsia="de-DE"/>
    </w:rPr>
  </w:style>
  <w:style w:type="paragraph" w:customStyle="1" w:styleId="bTrakt2EFD">
    <w:name w:val="_b_Trakt2_EFD"/>
    <w:basedOn w:val="bTrakt1EFD"/>
    <w:next w:val="Standard"/>
    <w:semiHidden/>
    <w:qFormat/>
    <w:locked/>
    <w:rsid w:val="00CF76CB"/>
    <w:pPr>
      <w:outlineLvl w:val="1"/>
    </w:pPr>
    <w:rPr>
      <w:b w:val="0"/>
      <w:szCs w:val="20"/>
      <w:lang w:eastAsia="de-CH"/>
    </w:rPr>
  </w:style>
  <w:style w:type="paragraph" w:customStyle="1" w:styleId="bTrakt3EFD">
    <w:name w:val="_b_Trakt3_EFD"/>
    <w:basedOn w:val="bTrakt1EFD"/>
    <w:next w:val="Standard"/>
    <w:semiHidden/>
    <w:locked/>
    <w:rsid w:val="00CF76CB"/>
    <w:pPr>
      <w:ind w:left="284"/>
      <w:outlineLvl w:val="2"/>
    </w:pPr>
    <w:rPr>
      <w:b w:val="0"/>
      <w:bCs w:val="0"/>
      <w:szCs w:val="20"/>
      <w:lang w:eastAsia="de-CH"/>
    </w:rPr>
  </w:style>
  <w:style w:type="paragraph" w:customStyle="1" w:styleId="2LauftextKlein">
    <w:name w:val="2_Lauftext + Klein"/>
    <w:basedOn w:val="Standard"/>
    <w:next w:val="Standard"/>
    <w:qFormat/>
    <w:rsid w:val="00CF76CB"/>
    <w:pPr>
      <w:spacing w:line="264" w:lineRule="auto"/>
    </w:pPr>
    <w:rPr>
      <w:sz w:val="20"/>
      <w:szCs w:val="22"/>
      <w:lang w:eastAsia="de-DE"/>
    </w:rPr>
  </w:style>
  <w:style w:type="paragraph" w:customStyle="1" w:styleId="2Lauftext">
    <w:name w:val="2_Lauftext"/>
    <w:basedOn w:val="2LauftextKlein"/>
    <w:qFormat/>
    <w:rsid w:val="00CF76CB"/>
    <w:rPr>
      <w:rFonts w:cs="Arial"/>
      <w:sz w:val="24"/>
    </w:rPr>
  </w:style>
  <w:style w:type="paragraph" w:customStyle="1" w:styleId="1Dokumententitel">
    <w:name w:val="1_Dokumententitel"/>
    <w:basedOn w:val="2Lauftext"/>
    <w:rsid w:val="00CF76CB"/>
    <w:pPr>
      <w:spacing w:line="240" w:lineRule="auto"/>
      <w:jc w:val="both"/>
    </w:pPr>
    <w:rPr>
      <w:bCs/>
      <w:sz w:val="32"/>
    </w:rPr>
  </w:style>
  <w:style w:type="paragraph" w:customStyle="1" w:styleId="1DokumententitelFett">
    <w:name w:val="1_Dokumententitel + Fett"/>
    <w:basedOn w:val="1Dokumententitel"/>
    <w:rsid w:val="00CF76CB"/>
    <w:rPr>
      <w:rFonts w:cs="Times New Roman"/>
      <w:b/>
      <w:szCs w:val="20"/>
      <w:lang w:eastAsia="de-CH"/>
    </w:rPr>
  </w:style>
  <w:style w:type="paragraph" w:customStyle="1" w:styleId="2LauftextAufzhlung">
    <w:name w:val="2_Lauftext + Aufzählung"/>
    <w:basedOn w:val="2Lauftext"/>
    <w:rsid w:val="00CF76CB"/>
    <w:pPr>
      <w:numPr>
        <w:numId w:val="2"/>
      </w:numPr>
    </w:pPr>
  </w:style>
  <w:style w:type="paragraph" w:customStyle="1" w:styleId="2LauftextFett">
    <w:name w:val="2_Lauftext + Fett"/>
    <w:basedOn w:val="2Lauftext"/>
    <w:next w:val="2Lauftext"/>
    <w:rsid w:val="00CF76CB"/>
    <w:rPr>
      <w:b/>
    </w:rPr>
  </w:style>
  <w:style w:type="paragraph" w:customStyle="1" w:styleId="2LauftextKleinRot">
    <w:name w:val="2_Lauftext + Klein + Rot"/>
    <w:basedOn w:val="2LauftextKlein"/>
    <w:next w:val="2Lauftext"/>
    <w:rsid w:val="00CF76CB"/>
    <w:rPr>
      <w:color w:val="FF0000"/>
    </w:rPr>
  </w:style>
  <w:style w:type="paragraph" w:customStyle="1" w:styleId="2LauftextKursiv">
    <w:name w:val="2_Lauftext + Kursiv"/>
    <w:basedOn w:val="2Lauftext"/>
    <w:next w:val="2Lauftext"/>
    <w:qFormat/>
    <w:rsid w:val="00CF76CB"/>
    <w:rPr>
      <w:i/>
    </w:rPr>
  </w:style>
  <w:style w:type="paragraph" w:customStyle="1" w:styleId="4ZwischentitelnichtimInhaltsverzeichnis">
    <w:name w:val="4_Zwischentitel + nicht im Inhaltsverzeichnis"/>
    <w:basedOn w:val="2Lauftext"/>
    <w:next w:val="2Lauftext"/>
    <w:link w:val="4ZwischentitelnichtimInhaltsverzeichnisZchn"/>
    <w:rsid w:val="00CF76CB"/>
    <w:pPr>
      <w:outlineLvl w:val="0"/>
    </w:pPr>
    <w:rPr>
      <w:b/>
      <w:sz w:val="28"/>
    </w:rPr>
  </w:style>
  <w:style w:type="character" w:customStyle="1" w:styleId="4ZwischentitelnichtimInhaltsverzeichnisZchn">
    <w:name w:val="4_Zwischentitel + nicht im Inhaltsverzeichnis Zchn"/>
    <w:basedOn w:val="Absatz-Standardschriftart"/>
    <w:link w:val="4ZwischentitelnichtimInhaltsverzeichnis"/>
    <w:rsid w:val="00CF76CB"/>
    <w:rPr>
      <w:rFonts w:ascii="Arial" w:hAnsi="Arial" w:cs="Arial"/>
      <w:b/>
      <w:color w:val="000000" w:themeColor="text1"/>
      <w:sz w:val="28"/>
      <w:szCs w:val="22"/>
      <w:lang w:eastAsia="de-DE"/>
    </w:rPr>
  </w:style>
  <w:style w:type="paragraph" w:customStyle="1" w:styleId="4ZwischentitelNummerierung">
    <w:name w:val="4_Zwischentitel + Nummerierung"/>
    <w:basedOn w:val="4ZwischentitelnichtimInhaltsverzeichnis"/>
    <w:next w:val="Standard"/>
    <w:link w:val="4ZwischentitelNummerierungZchn"/>
    <w:rsid w:val="00CF76CB"/>
    <w:pPr>
      <w:numPr>
        <w:numId w:val="3"/>
      </w:numPr>
    </w:pPr>
  </w:style>
  <w:style w:type="character" w:customStyle="1" w:styleId="4ZwischentitelNummerierungZchn">
    <w:name w:val="4_Zwischentitel + Nummerierung Zchn"/>
    <w:basedOn w:val="4ZwischentitelnichtimInhaltsverzeichnisZchn"/>
    <w:link w:val="4ZwischentitelNummerierung"/>
    <w:rsid w:val="00CF76CB"/>
    <w:rPr>
      <w:rFonts w:ascii="Arial" w:hAnsi="Arial" w:cs="Arial"/>
      <w:b/>
      <w:color w:val="000000" w:themeColor="text1"/>
      <w:sz w:val="28"/>
      <w:szCs w:val="22"/>
      <w:lang w:eastAsia="de-DE"/>
    </w:rPr>
  </w:style>
  <w:style w:type="paragraph" w:customStyle="1" w:styleId="4ZwischentitelNummerierungFlussbauprojekte">
    <w:name w:val="4_Zwischentitel + Nummerierung_Flussbauprojekte"/>
    <w:basedOn w:val="4ZwischentitelnichtimInhaltsverzeichnis"/>
    <w:next w:val="2Lauftext"/>
    <w:link w:val="4ZwischentitelNummerierungFlussbauprojekteZchn"/>
    <w:qFormat/>
    <w:rsid w:val="00CF76CB"/>
    <w:pPr>
      <w:keepNext/>
      <w:numPr>
        <w:numId w:val="5"/>
      </w:numPr>
      <w:spacing w:after="120"/>
    </w:pPr>
  </w:style>
  <w:style w:type="character" w:customStyle="1" w:styleId="4ZwischentitelNummerierungFlussbauprojekteZchn">
    <w:name w:val="4_Zwischentitel + Nummerierung_Flussbauprojekte Zchn"/>
    <w:basedOn w:val="4ZwischentitelnichtimInhaltsverzeichnisZchn"/>
    <w:link w:val="4ZwischentitelNummerierungFlussbauprojekte"/>
    <w:rsid w:val="00CF76CB"/>
    <w:rPr>
      <w:rFonts w:ascii="Arial" w:hAnsi="Arial" w:cs="Arial"/>
      <w:b/>
      <w:color w:val="000000" w:themeColor="text1"/>
      <w:sz w:val="28"/>
      <w:szCs w:val="22"/>
      <w:lang w:eastAsia="de-DE"/>
    </w:rPr>
  </w:style>
  <w:style w:type="paragraph" w:customStyle="1" w:styleId="berschriftAnhang">
    <w:name w:val="Überschrift Anhang"/>
    <w:basedOn w:val="4ZwischentitelNummerierung"/>
    <w:next w:val="2Lauftext"/>
    <w:link w:val="berschriftAnhangZchn"/>
    <w:qFormat/>
    <w:rsid w:val="00CF76CB"/>
    <w:pPr>
      <w:keepNext/>
      <w:numPr>
        <w:numId w:val="0"/>
      </w:numPr>
      <w:spacing w:after="120"/>
    </w:pPr>
  </w:style>
  <w:style w:type="character" w:customStyle="1" w:styleId="berschriftAnhangZchn">
    <w:name w:val="Überschrift Anhang Zchn"/>
    <w:basedOn w:val="4ZwischentitelNummerierungZchn"/>
    <w:link w:val="berschriftAnhang"/>
    <w:rsid w:val="00CF76CB"/>
    <w:rPr>
      <w:rFonts w:ascii="Arial" w:hAnsi="Arial" w:cs="Arial"/>
      <w:b/>
      <w:color w:val="000000" w:themeColor="text1"/>
      <w:sz w:val="28"/>
      <w:szCs w:val="22"/>
      <w:lang w:eastAsia="de-DE"/>
    </w:rPr>
  </w:style>
  <w:style w:type="paragraph" w:customStyle="1" w:styleId="4ZwischentitelohneInhaltsverzeichnis">
    <w:name w:val="4_Zwischentitel + ohne Inhaltsverzeichnis"/>
    <w:basedOn w:val="berschriftAnhang"/>
    <w:next w:val="2Lauftext"/>
    <w:link w:val="4ZwischentitelohneInhaltsverzeichnisZchn"/>
    <w:rsid w:val="00CF76CB"/>
  </w:style>
  <w:style w:type="character" w:customStyle="1" w:styleId="4ZwischentitelohneInhaltsverzeichnisZchn">
    <w:name w:val="4_Zwischentitel + ohne Inhaltsverzeichnis Zchn"/>
    <w:basedOn w:val="berschriftAnhangZchn"/>
    <w:link w:val="4ZwischentitelohneInhaltsverzeichnis"/>
    <w:rsid w:val="00CF76CB"/>
    <w:rPr>
      <w:rFonts w:ascii="Arial" w:hAnsi="Arial" w:cs="Arial"/>
      <w:b/>
      <w:color w:val="000000" w:themeColor="text1"/>
      <w:sz w:val="28"/>
      <w:szCs w:val="22"/>
      <w:lang w:eastAsia="de-DE"/>
    </w:rPr>
  </w:style>
  <w:style w:type="paragraph" w:customStyle="1" w:styleId="5UntertitelNummerierung">
    <w:name w:val="5_Untertitel + Nummerierung"/>
    <w:basedOn w:val="4ZwischentitelNummerierungFlussbauprojekte"/>
    <w:link w:val="5UntertitelNummerierungZchn"/>
    <w:rsid w:val="00CF76CB"/>
    <w:pPr>
      <w:numPr>
        <w:numId w:val="4"/>
      </w:numPr>
    </w:pPr>
    <w:rPr>
      <w:sz w:val="24"/>
    </w:rPr>
  </w:style>
  <w:style w:type="character" w:customStyle="1" w:styleId="5UntertitelNummerierungZchn">
    <w:name w:val="5_Untertitel + Nummerierung Zchn"/>
    <w:basedOn w:val="4ZwischentitelNummerierungFlussbauprojekteZchn"/>
    <w:link w:val="5UntertitelNummerierung"/>
    <w:rsid w:val="00CF76CB"/>
    <w:rPr>
      <w:rFonts w:ascii="Arial" w:hAnsi="Arial" w:cs="Arial"/>
      <w:b/>
      <w:color w:val="000000" w:themeColor="text1"/>
      <w:sz w:val="24"/>
      <w:szCs w:val="22"/>
      <w:lang w:eastAsia="de-DE"/>
    </w:rPr>
  </w:style>
  <w:style w:type="paragraph" w:customStyle="1" w:styleId="5UntertitelNummerierungFlussbauprojekte">
    <w:name w:val="5_Untertitel + Nummerierung_Flussbauprojekte"/>
    <w:basedOn w:val="4ZwischentitelNummerierungFlussbauprojekte"/>
    <w:rsid w:val="00CF76CB"/>
    <w:pPr>
      <w:ind w:left="567" w:hanging="567"/>
    </w:pPr>
    <w:rPr>
      <w:rFonts w:cs="Times New Roman"/>
      <w:bCs/>
      <w:sz w:val="24"/>
      <w:szCs w:val="20"/>
      <w:lang w:eastAsia="de-CH"/>
    </w:rPr>
  </w:style>
  <w:style w:type="paragraph" w:customStyle="1" w:styleId="5UntertitelFlussbauprojekte">
    <w:name w:val="5_Untertitel_Flussbauprojekte"/>
    <w:basedOn w:val="4ZwischentitelNummerierungFlussbauprojekte"/>
    <w:next w:val="2Lauftext"/>
    <w:qFormat/>
    <w:rsid w:val="00CF76CB"/>
    <w:pPr>
      <w:numPr>
        <w:ilvl w:val="1"/>
      </w:numPr>
      <w:outlineLvl w:val="1"/>
    </w:pPr>
    <w:rPr>
      <w:rFonts w:cs="Times New Roman"/>
      <w:sz w:val="24"/>
      <w:szCs w:val="20"/>
      <w:lang w:eastAsia="de-CH"/>
    </w:rPr>
  </w:style>
  <w:style w:type="paragraph" w:customStyle="1" w:styleId="Abstand12ptCDB">
    <w:name w:val="Abstand 12 pt_CDB"/>
    <w:locked/>
    <w:rsid w:val="00CF76CB"/>
    <w:pPr>
      <w:spacing w:before="240" w:line="20" w:lineRule="exact"/>
    </w:pPr>
    <w:rPr>
      <w:rFonts w:ascii="Arial" w:hAnsi="Arial"/>
      <w:b/>
      <w:color w:val="0033CC"/>
      <w:sz w:val="24"/>
      <w:szCs w:val="22"/>
      <w:lang w:eastAsia="de-DE"/>
    </w:rPr>
  </w:style>
  <w:style w:type="paragraph" w:customStyle="1" w:styleId="Abstand18ptCDB">
    <w:name w:val="Abstand 18 pt_CDB"/>
    <w:locked/>
    <w:rsid w:val="00CF76CB"/>
    <w:pPr>
      <w:overflowPunct w:val="0"/>
      <w:autoSpaceDE w:val="0"/>
      <w:autoSpaceDN w:val="0"/>
      <w:adjustRightInd w:val="0"/>
      <w:spacing w:before="360" w:line="20" w:lineRule="exact"/>
      <w:textAlignment w:val="baseline"/>
    </w:pPr>
    <w:rPr>
      <w:rFonts w:ascii="Arial" w:hAnsi="Arial"/>
      <w:b/>
      <w:noProof/>
      <w:color w:val="000099"/>
      <w:sz w:val="36"/>
      <w:lang w:eastAsia="de-DE"/>
    </w:rPr>
  </w:style>
  <w:style w:type="paragraph" w:customStyle="1" w:styleId="Abstand6ptCDB">
    <w:name w:val="Abstand 6 pt_CDB"/>
    <w:locked/>
    <w:rsid w:val="00CF76CB"/>
    <w:pPr>
      <w:spacing w:before="120" w:line="20" w:lineRule="exact"/>
    </w:pPr>
    <w:rPr>
      <w:rFonts w:ascii="Arial" w:hAnsi="Arial"/>
      <w:b/>
      <w:noProof/>
      <w:color w:val="0066FF"/>
      <w:sz w:val="16"/>
      <w:lang w:eastAsia="de-DE"/>
    </w:rPr>
  </w:style>
  <w:style w:type="character" w:customStyle="1" w:styleId="AnhangText">
    <w:name w:val="Anhang Text"/>
    <w:basedOn w:val="Absatz-Standardschriftart"/>
    <w:rsid w:val="00CF76CB"/>
    <w:rPr>
      <w:rFonts w:ascii="Arial" w:hAnsi="Arial"/>
      <w:color w:val="548DD4" w:themeColor="text2" w:themeTint="99"/>
    </w:rPr>
  </w:style>
  <w:style w:type="paragraph" w:customStyle="1" w:styleId="Aufzhlung1CDB">
    <w:name w:val="Aufzählung 1_CDB"/>
    <w:basedOn w:val="Standard"/>
    <w:link w:val="Aufzhlung1CDBCar"/>
    <w:locked/>
    <w:rsid w:val="00CF76CB"/>
    <w:pPr>
      <w:numPr>
        <w:numId w:val="6"/>
      </w:numPr>
      <w:spacing w:after="120"/>
    </w:pPr>
    <w:rPr>
      <w:szCs w:val="22"/>
      <w:lang w:eastAsia="de-DE"/>
    </w:rPr>
  </w:style>
  <w:style w:type="character" w:customStyle="1" w:styleId="Aufzhlung1CDBCar">
    <w:name w:val="Aufzählung 1_CDB Car"/>
    <w:link w:val="Aufzhlung1CDB"/>
    <w:rsid w:val="00CF76CB"/>
    <w:rPr>
      <w:rFonts w:ascii="Arial" w:hAnsi="Arial"/>
      <w:color w:val="000000" w:themeColor="text1"/>
      <w:sz w:val="24"/>
      <w:szCs w:val="22"/>
      <w:lang w:eastAsia="de-DE"/>
    </w:rPr>
  </w:style>
  <w:style w:type="paragraph" w:customStyle="1" w:styleId="AufzhlungPunkt1">
    <w:name w:val="Aufzählung Punkt 1"/>
    <w:basedOn w:val="Aufzhlung1CDB"/>
    <w:next w:val="Standard"/>
    <w:link w:val="AufzhlungPunkt1Car"/>
    <w:locked/>
    <w:rsid w:val="00CF76CB"/>
    <w:pPr>
      <w:numPr>
        <w:numId w:val="18"/>
      </w:numPr>
    </w:pPr>
  </w:style>
  <w:style w:type="character" w:customStyle="1" w:styleId="AufzhlungPunkt1Car">
    <w:name w:val="Aufzählung Punkt 1 Car"/>
    <w:basedOn w:val="Aufzhlung1CDBCar"/>
    <w:link w:val="AufzhlungPunkt1"/>
    <w:rsid w:val="00CF76CB"/>
    <w:rPr>
      <w:rFonts w:ascii="Arial" w:hAnsi="Arial"/>
      <w:color w:val="000000" w:themeColor="text1"/>
      <w:sz w:val="24"/>
      <w:szCs w:val="22"/>
      <w:lang w:eastAsia="de-DE"/>
    </w:rPr>
  </w:style>
  <w:style w:type="paragraph" w:customStyle="1" w:styleId="AufzhlungPunkt">
    <w:name w:val="Aufzählung Punkt"/>
    <w:basedOn w:val="AufzhlungPunkt1"/>
    <w:next w:val="Standard"/>
    <w:link w:val="AufzhlungPunktZchn"/>
    <w:locked/>
    <w:rsid w:val="00CF76CB"/>
    <w:pPr>
      <w:numPr>
        <w:numId w:val="7"/>
      </w:numPr>
      <w:spacing w:after="0" w:line="288" w:lineRule="auto"/>
    </w:pPr>
  </w:style>
  <w:style w:type="character" w:customStyle="1" w:styleId="AufzhlungPunktZchn">
    <w:name w:val="Aufzählung Punkt Zchn"/>
    <w:basedOn w:val="AufzhlungPunkt1Car"/>
    <w:link w:val="AufzhlungPunkt"/>
    <w:rsid w:val="00CF76CB"/>
    <w:rPr>
      <w:rFonts w:ascii="Arial" w:hAnsi="Arial"/>
      <w:color w:val="000000" w:themeColor="text1"/>
      <w:sz w:val="24"/>
      <w:szCs w:val="22"/>
      <w:lang w:eastAsia="de-DE"/>
    </w:rPr>
  </w:style>
  <w:style w:type="paragraph" w:customStyle="1" w:styleId="Aufzhlung">
    <w:name w:val="Aufzählung"/>
    <w:basedOn w:val="AufzhlungPunkt"/>
    <w:link w:val="AufzhlungZchn"/>
    <w:locked/>
    <w:rsid w:val="00CF76CB"/>
    <w:pPr>
      <w:numPr>
        <w:numId w:val="8"/>
      </w:numPr>
    </w:pPr>
  </w:style>
  <w:style w:type="character" w:customStyle="1" w:styleId="AufzhlungZchn">
    <w:name w:val="Aufzählung Zchn"/>
    <w:basedOn w:val="AufzhlungPunktZchn"/>
    <w:link w:val="Aufzhlung"/>
    <w:rsid w:val="00CF76CB"/>
    <w:rPr>
      <w:rFonts w:ascii="Arial" w:hAnsi="Arial"/>
      <w:color w:val="000000" w:themeColor="text1"/>
      <w:sz w:val="24"/>
      <w:szCs w:val="22"/>
      <w:lang w:eastAsia="de-DE"/>
    </w:rPr>
  </w:style>
  <w:style w:type="paragraph" w:customStyle="1" w:styleId="Aufzhlung01">
    <w:name w:val="Aufzählung 01"/>
    <w:basedOn w:val="Standard"/>
    <w:link w:val="Aufzhlung01Zchn"/>
    <w:locked/>
    <w:rsid w:val="00CF76CB"/>
    <w:pPr>
      <w:numPr>
        <w:numId w:val="9"/>
      </w:numPr>
      <w:spacing w:before="60"/>
    </w:pPr>
    <w:rPr>
      <w:rFonts w:eastAsia="Calibri"/>
      <w:szCs w:val="22"/>
      <w:lang w:eastAsia="en-US"/>
    </w:rPr>
  </w:style>
  <w:style w:type="character" w:customStyle="1" w:styleId="Aufzhlung01Zchn">
    <w:name w:val="Aufzählung 01 Zchn"/>
    <w:basedOn w:val="Absatz-Standardschriftart"/>
    <w:link w:val="Aufzhlung01"/>
    <w:rsid w:val="00CF76CB"/>
    <w:rPr>
      <w:rFonts w:ascii="Arial" w:eastAsia="Calibri" w:hAnsi="Arial"/>
      <w:color w:val="000000" w:themeColor="text1"/>
      <w:sz w:val="24"/>
      <w:szCs w:val="22"/>
      <w:lang w:eastAsia="en-US"/>
    </w:rPr>
  </w:style>
  <w:style w:type="paragraph" w:customStyle="1" w:styleId="Aufzhlung2CDB">
    <w:name w:val="Aufzählung 2_CDB"/>
    <w:basedOn w:val="Standard"/>
    <w:locked/>
    <w:rsid w:val="00CF76CB"/>
    <w:pPr>
      <w:numPr>
        <w:numId w:val="10"/>
      </w:numPr>
      <w:spacing w:after="120"/>
    </w:pPr>
    <w:rPr>
      <w:szCs w:val="22"/>
      <w:lang w:eastAsia="de-DE"/>
    </w:rPr>
  </w:style>
  <w:style w:type="paragraph" w:customStyle="1" w:styleId="Aufzhlung3CDB">
    <w:name w:val="Aufzählung 3_CDB"/>
    <w:basedOn w:val="Standard"/>
    <w:locked/>
    <w:rsid w:val="00CF76CB"/>
    <w:pPr>
      <w:numPr>
        <w:numId w:val="11"/>
      </w:numPr>
      <w:spacing w:after="120"/>
    </w:pPr>
    <w:rPr>
      <w:szCs w:val="22"/>
      <w:lang w:eastAsia="de-DE"/>
    </w:rPr>
  </w:style>
  <w:style w:type="paragraph" w:customStyle="1" w:styleId="Aufzhlunga1CDB">
    <w:name w:val="Aufzählung a1_CDB"/>
    <w:basedOn w:val="Standard"/>
    <w:locked/>
    <w:rsid w:val="00CF76CB"/>
    <w:pPr>
      <w:numPr>
        <w:numId w:val="12"/>
      </w:numPr>
      <w:spacing w:after="120"/>
    </w:pPr>
    <w:rPr>
      <w:szCs w:val="22"/>
      <w:lang w:eastAsia="de-DE"/>
    </w:rPr>
  </w:style>
  <w:style w:type="paragraph" w:customStyle="1" w:styleId="Aufzhlunga2CDB">
    <w:name w:val="Aufzählung a2_CDB"/>
    <w:basedOn w:val="Standard"/>
    <w:locked/>
    <w:rsid w:val="00CF76CB"/>
    <w:pPr>
      <w:numPr>
        <w:numId w:val="13"/>
      </w:numPr>
      <w:spacing w:after="120"/>
    </w:pPr>
    <w:rPr>
      <w:szCs w:val="22"/>
      <w:lang w:eastAsia="de-DE"/>
    </w:rPr>
  </w:style>
  <w:style w:type="paragraph" w:customStyle="1" w:styleId="Aufzhlunga3CDB">
    <w:name w:val="Aufzählung a3_CDB"/>
    <w:basedOn w:val="Standard"/>
    <w:locked/>
    <w:rsid w:val="00CF76CB"/>
    <w:pPr>
      <w:numPr>
        <w:numId w:val="14"/>
      </w:numPr>
      <w:spacing w:after="120"/>
    </w:pPr>
    <w:rPr>
      <w:szCs w:val="22"/>
      <w:lang w:eastAsia="de-DE"/>
    </w:rPr>
  </w:style>
  <w:style w:type="paragraph" w:customStyle="1" w:styleId="Aufzhlung1">
    <w:name w:val="Aufzählung1"/>
    <w:basedOn w:val="Aufzhlung1CDB"/>
    <w:qFormat/>
    <w:rsid w:val="009F408B"/>
    <w:pPr>
      <w:numPr>
        <w:numId w:val="22"/>
      </w:numPr>
      <w:ind w:left="357" w:hanging="357"/>
    </w:pPr>
  </w:style>
  <w:style w:type="paragraph" w:customStyle="1" w:styleId="Aufzhlungblau">
    <w:name w:val="Aufzählung blau"/>
    <w:basedOn w:val="Aufzhlung1"/>
    <w:rsid w:val="00CF76CB"/>
    <w:rPr>
      <w:color w:val="548DD4" w:themeColor="text2" w:themeTint="99"/>
    </w:rPr>
  </w:style>
  <w:style w:type="paragraph" w:customStyle="1" w:styleId="AufzhlungNumero">
    <w:name w:val="Aufzählung Numero"/>
    <w:basedOn w:val="AufzhlungPunkt"/>
    <w:next w:val="AufzhlungPunkt"/>
    <w:link w:val="AufzhlungNumeroCar"/>
    <w:locked/>
    <w:rsid w:val="00CF76CB"/>
    <w:pPr>
      <w:numPr>
        <w:numId w:val="0"/>
      </w:numPr>
      <w:spacing w:line="360" w:lineRule="auto"/>
    </w:pPr>
    <w:rPr>
      <w:szCs w:val="20"/>
    </w:rPr>
  </w:style>
  <w:style w:type="character" w:customStyle="1" w:styleId="AufzhlungNumeroCar">
    <w:name w:val="Aufzählung Numero Car"/>
    <w:basedOn w:val="Absatz-Standardschriftart"/>
    <w:link w:val="AufzhlungNumero"/>
    <w:rsid w:val="00CF76CB"/>
    <w:rPr>
      <w:rFonts w:ascii="Arial" w:hAnsi="Arial"/>
      <w:color w:val="000000" w:themeColor="text1"/>
      <w:sz w:val="24"/>
      <w:lang w:eastAsia="de-DE"/>
    </w:rPr>
  </w:style>
  <w:style w:type="paragraph" w:customStyle="1" w:styleId="AufzhlungNumm1CDB">
    <w:name w:val="Aufzählung Numm 1_CDB"/>
    <w:basedOn w:val="Standard"/>
    <w:link w:val="AufzhlungNumm1CDBCar"/>
    <w:locked/>
    <w:rsid w:val="00CF76CB"/>
    <w:pPr>
      <w:numPr>
        <w:numId w:val="15"/>
      </w:numPr>
      <w:spacing w:after="120"/>
    </w:pPr>
    <w:rPr>
      <w:szCs w:val="22"/>
      <w:lang w:eastAsia="de-DE"/>
    </w:rPr>
  </w:style>
  <w:style w:type="character" w:customStyle="1" w:styleId="AufzhlungNumm1CDBCar">
    <w:name w:val="Aufzählung Numm 1_CDB Car"/>
    <w:link w:val="AufzhlungNumm1CDB"/>
    <w:rsid w:val="00CF76CB"/>
    <w:rPr>
      <w:rFonts w:ascii="Arial" w:hAnsi="Arial"/>
      <w:color w:val="000000" w:themeColor="text1"/>
      <w:sz w:val="24"/>
      <w:szCs w:val="22"/>
      <w:lang w:eastAsia="de-DE"/>
    </w:rPr>
  </w:style>
  <w:style w:type="paragraph" w:customStyle="1" w:styleId="AufzhlungNumm2CDB">
    <w:name w:val="Aufzählung Numm 2_CDB"/>
    <w:basedOn w:val="Standard"/>
    <w:locked/>
    <w:rsid w:val="00CF76CB"/>
    <w:pPr>
      <w:numPr>
        <w:numId w:val="16"/>
      </w:numPr>
      <w:spacing w:after="120"/>
    </w:pPr>
    <w:rPr>
      <w:szCs w:val="22"/>
      <w:lang w:eastAsia="de-DE"/>
    </w:rPr>
  </w:style>
  <w:style w:type="paragraph" w:customStyle="1" w:styleId="AufzhlungNumm3CDB">
    <w:name w:val="Aufzählung Numm 3_CDB"/>
    <w:basedOn w:val="Standard"/>
    <w:locked/>
    <w:rsid w:val="00CF76CB"/>
    <w:pPr>
      <w:numPr>
        <w:numId w:val="17"/>
      </w:numPr>
      <w:spacing w:after="120"/>
    </w:pPr>
    <w:rPr>
      <w:szCs w:val="22"/>
      <w:lang w:eastAsia="de-DE"/>
    </w:rPr>
  </w:style>
  <w:style w:type="paragraph" w:customStyle="1" w:styleId="AufzhlungPunkt2">
    <w:name w:val="Aufzählung Punkt 2"/>
    <w:basedOn w:val="AufzhlungPunkt1"/>
    <w:locked/>
    <w:rsid w:val="00CF76CB"/>
    <w:pPr>
      <w:ind w:left="568"/>
    </w:pPr>
    <w:rPr>
      <w:szCs w:val="20"/>
    </w:rPr>
  </w:style>
  <w:style w:type="paragraph" w:customStyle="1" w:styleId="AufzhlungPunkt3">
    <w:name w:val="Aufzählung Punkt 3"/>
    <w:basedOn w:val="AufzhlungPunkt1"/>
    <w:locked/>
    <w:rsid w:val="00CF76CB"/>
    <w:pPr>
      <w:tabs>
        <w:tab w:val="left" w:pos="851"/>
      </w:tabs>
      <w:ind w:left="1134" w:hanging="567"/>
    </w:pPr>
    <w:rPr>
      <w:szCs w:val="20"/>
    </w:rPr>
  </w:style>
  <w:style w:type="paragraph" w:customStyle="1" w:styleId="Tabelle">
    <w:name w:val="Tabelle"/>
    <w:basedOn w:val="Standard"/>
    <w:link w:val="TabelleZchn"/>
    <w:locked/>
    <w:rsid w:val="00CF76CB"/>
    <w:rPr>
      <w:rFonts w:cs="Arial"/>
      <w:color w:val="000000"/>
      <w:sz w:val="18"/>
      <w:szCs w:val="22"/>
      <w:lang w:eastAsia="de-DE"/>
    </w:rPr>
  </w:style>
  <w:style w:type="character" w:customStyle="1" w:styleId="TabelleZchn">
    <w:name w:val="Tabelle Zchn"/>
    <w:basedOn w:val="Absatz-Standardschriftart"/>
    <w:link w:val="Tabelle"/>
    <w:rsid w:val="00CF76CB"/>
    <w:rPr>
      <w:rFonts w:ascii="Arial" w:hAnsi="Arial" w:cs="Arial"/>
      <w:color w:val="000000"/>
      <w:sz w:val="18"/>
      <w:szCs w:val="22"/>
      <w:lang w:eastAsia="de-DE"/>
    </w:rPr>
  </w:style>
  <w:style w:type="paragraph" w:customStyle="1" w:styleId="AufzhlungTabelle">
    <w:name w:val="Aufzählung Tabelle"/>
    <w:basedOn w:val="Tabelle"/>
    <w:link w:val="AufzhlungTabelleZchn"/>
    <w:locked/>
    <w:rsid w:val="00CF76CB"/>
    <w:pPr>
      <w:numPr>
        <w:numId w:val="19"/>
      </w:numPr>
      <w:spacing w:before="60"/>
    </w:pPr>
  </w:style>
  <w:style w:type="character" w:customStyle="1" w:styleId="AufzhlungTabelleZchn">
    <w:name w:val="Aufzählung Tabelle Zchn"/>
    <w:basedOn w:val="TabelleZchn"/>
    <w:link w:val="AufzhlungTabelle"/>
    <w:rsid w:val="00CF76CB"/>
    <w:rPr>
      <w:rFonts w:ascii="Arial" w:hAnsi="Arial" w:cs="Arial"/>
      <w:color w:val="000000"/>
      <w:sz w:val="18"/>
      <w:szCs w:val="22"/>
      <w:lang w:eastAsia="de-DE"/>
    </w:rPr>
  </w:style>
  <w:style w:type="paragraph" w:customStyle="1" w:styleId="Beilage">
    <w:name w:val="Beilage"/>
    <w:basedOn w:val="berschrift1"/>
    <w:link w:val="BeilageZchn"/>
    <w:locked/>
    <w:rsid w:val="00CF76CB"/>
    <w:pPr>
      <w:numPr>
        <w:numId w:val="20"/>
      </w:numPr>
    </w:pPr>
  </w:style>
  <w:style w:type="character" w:customStyle="1" w:styleId="BeilageZchn">
    <w:name w:val="Beilage Zchn"/>
    <w:basedOn w:val="Absatz-Standardschriftart"/>
    <w:link w:val="Beilage"/>
    <w:rsid w:val="00CF76CB"/>
    <w:rPr>
      <w:rFonts w:ascii="Arial" w:hAnsi="Arial" w:cs="Arial"/>
      <w:b/>
      <w:bCs/>
      <w:color w:val="000000" w:themeColor="text1"/>
      <w:kern w:val="28"/>
      <w:sz w:val="28"/>
      <w:szCs w:val="22"/>
    </w:rPr>
  </w:style>
  <w:style w:type="paragraph" w:customStyle="1" w:styleId="BeilageTitel">
    <w:name w:val="Beilage Titel"/>
    <w:basedOn w:val="berschrift2"/>
    <w:link w:val="BeilageTitelZchn"/>
    <w:locked/>
    <w:rsid w:val="00CF76CB"/>
    <w:pPr>
      <w:numPr>
        <w:ilvl w:val="0"/>
        <w:numId w:val="21"/>
      </w:numPr>
      <w:spacing w:line="240" w:lineRule="auto"/>
    </w:pPr>
  </w:style>
  <w:style w:type="character" w:customStyle="1" w:styleId="BeilageTitelZchn">
    <w:name w:val="Beilage Titel Zchn"/>
    <w:basedOn w:val="Absatz-Standardschriftart"/>
    <w:link w:val="BeilageTitel"/>
    <w:rsid w:val="00CF76CB"/>
    <w:rPr>
      <w:rFonts w:ascii="Arial" w:hAnsi="Arial" w:cs="Arial"/>
      <w:b/>
      <w:color w:val="000000" w:themeColor="text1"/>
      <w:sz w:val="26"/>
      <w:szCs w:val="22"/>
      <w:lang w:eastAsia="de-DE"/>
    </w:rPr>
  </w:style>
  <w:style w:type="paragraph" w:styleId="Beschriftung">
    <w:name w:val="caption"/>
    <w:basedOn w:val="Standard"/>
    <w:next w:val="Standard"/>
    <w:uiPriority w:val="35"/>
    <w:qFormat/>
    <w:rsid w:val="00CF76CB"/>
    <w:pPr>
      <w:framePr w:wrap="around" w:vAnchor="text" w:hAnchor="text" w:y="1"/>
      <w:spacing w:before="120" w:after="120"/>
    </w:pPr>
    <w:rPr>
      <w:bCs/>
      <w:sz w:val="18"/>
      <w:szCs w:val="18"/>
    </w:rPr>
  </w:style>
  <w:style w:type="paragraph" w:styleId="Kopfzeile">
    <w:name w:val="header"/>
    <w:aliases w:val="3_Kopfzeile"/>
    <w:basedOn w:val="Standard"/>
    <w:link w:val="KopfzeileZchn"/>
    <w:uiPriority w:val="99"/>
    <w:rsid w:val="00CF76CB"/>
    <w:pPr>
      <w:suppressAutoHyphens/>
      <w:spacing w:line="200" w:lineRule="exact"/>
      <w:jc w:val="center"/>
    </w:pPr>
    <w:rPr>
      <w:noProof/>
      <w:sz w:val="18"/>
    </w:rPr>
  </w:style>
  <w:style w:type="character" w:customStyle="1" w:styleId="KopfzeileZchn">
    <w:name w:val="Kopfzeile Zchn"/>
    <w:aliases w:val="3_Kopfzeile Zchn"/>
    <w:basedOn w:val="Absatz-Standardschriftart"/>
    <w:link w:val="Kopfzeile"/>
    <w:uiPriority w:val="99"/>
    <w:rsid w:val="00CF76CB"/>
    <w:rPr>
      <w:rFonts w:ascii="Arial" w:hAnsi="Arial"/>
      <w:noProof/>
      <w:color w:val="000000" w:themeColor="text1"/>
      <w:sz w:val="18"/>
    </w:rPr>
  </w:style>
  <w:style w:type="paragraph" w:customStyle="1" w:styleId="CDBHierarchie">
    <w:name w:val="CDB_Hierarchie"/>
    <w:basedOn w:val="Kopfzeile"/>
    <w:semiHidden/>
    <w:locked/>
    <w:rsid w:val="00CF76CB"/>
  </w:style>
  <w:style w:type="paragraph" w:customStyle="1" w:styleId="CIKopfzeile1">
    <w:name w:val="CIKopfzeile1"/>
    <w:basedOn w:val="Standard"/>
    <w:locked/>
    <w:rsid w:val="00CF76CB"/>
    <w:pPr>
      <w:spacing w:line="260" w:lineRule="exact"/>
    </w:pPr>
    <w:rPr>
      <w:b/>
      <w:sz w:val="20"/>
      <w:szCs w:val="24"/>
      <w:lang w:eastAsia="de-DE"/>
    </w:rPr>
  </w:style>
  <w:style w:type="paragraph" w:customStyle="1" w:styleId="Einzug1CDB">
    <w:name w:val="Einzug 1_CDB"/>
    <w:basedOn w:val="Standard"/>
    <w:locked/>
    <w:rsid w:val="00CF76CB"/>
    <w:pPr>
      <w:tabs>
        <w:tab w:val="left" w:pos="284"/>
      </w:tabs>
      <w:spacing w:after="120"/>
      <w:ind w:left="284"/>
    </w:pPr>
    <w:rPr>
      <w:szCs w:val="22"/>
      <w:lang w:eastAsia="de-DE"/>
    </w:rPr>
  </w:style>
  <w:style w:type="paragraph" w:customStyle="1" w:styleId="Einzug2CDB">
    <w:name w:val="Einzug 2_CDB"/>
    <w:basedOn w:val="Standard"/>
    <w:locked/>
    <w:rsid w:val="00CF76CB"/>
    <w:pPr>
      <w:tabs>
        <w:tab w:val="left" w:pos="567"/>
      </w:tabs>
      <w:spacing w:after="120"/>
      <w:ind w:left="567"/>
    </w:pPr>
    <w:rPr>
      <w:szCs w:val="22"/>
      <w:lang w:eastAsia="de-DE"/>
    </w:rPr>
  </w:style>
  <w:style w:type="paragraph" w:customStyle="1" w:styleId="Einzug3CDB">
    <w:name w:val="Einzug 3_CDB"/>
    <w:basedOn w:val="Standard"/>
    <w:locked/>
    <w:rsid w:val="00CF76CB"/>
    <w:pPr>
      <w:tabs>
        <w:tab w:val="left" w:pos="851"/>
      </w:tabs>
      <w:spacing w:after="120"/>
      <w:ind w:left="851"/>
    </w:pPr>
    <w:rPr>
      <w:szCs w:val="22"/>
      <w:lang w:eastAsia="de-DE"/>
    </w:rPr>
  </w:style>
  <w:style w:type="paragraph" w:customStyle="1" w:styleId="FormInfoCDB">
    <w:name w:val="Form_Info_CDB"/>
    <w:basedOn w:val="Standard"/>
    <w:locked/>
    <w:rsid w:val="00CF76CB"/>
  </w:style>
  <w:style w:type="paragraph" w:customStyle="1" w:styleId="Formatvorlage3Lauftextkleinfett">
    <w:name w:val="Formatvorlage 3_Lauftext klein + fett"/>
    <w:basedOn w:val="2LauftextKlein"/>
    <w:locked/>
    <w:rsid w:val="00CF76CB"/>
    <w:rPr>
      <w:b/>
      <w:bCs/>
    </w:rPr>
  </w:style>
  <w:style w:type="paragraph" w:customStyle="1" w:styleId="Formatvorlage4Zwischentitel12PtNichtFett">
    <w:name w:val="Formatvorlage 4_Zwischentitel + 12 Pt. Nicht Fett"/>
    <w:basedOn w:val="4ZwischentitelnichtimInhaltsverzeichnis"/>
    <w:link w:val="Formatvorlage4Zwischentitel12PtNichtFettZchn"/>
    <w:rsid w:val="00CF76CB"/>
    <w:rPr>
      <w:b w:val="0"/>
      <w:sz w:val="24"/>
    </w:rPr>
  </w:style>
  <w:style w:type="character" w:customStyle="1" w:styleId="Formatvorlage4Zwischentitel12PtNichtFettZchn">
    <w:name w:val="Formatvorlage 4_Zwischentitel + 12 Pt. Nicht Fett Zchn"/>
    <w:basedOn w:val="4ZwischentitelnichtimInhaltsverzeichnisZchn"/>
    <w:link w:val="Formatvorlage4Zwischentitel12PtNichtFett"/>
    <w:rsid w:val="00CF76CB"/>
    <w:rPr>
      <w:rFonts w:ascii="Arial" w:hAnsi="Arial" w:cs="Arial"/>
      <w:b w:val="0"/>
      <w:color w:val="000000" w:themeColor="text1"/>
      <w:sz w:val="24"/>
      <w:szCs w:val="22"/>
      <w:lang w:eastAsia="de-DE"/>
    </w:rPr>
  </w:style>
  <w:style w:type="paragraph" w:customStyle="1" w:styleId="Formatvorlage9PtFettZentriert">
    <w:name w:val="Formatvorlage 9 Pt. Fett Zentriert"/>
    <w:basedOn w:val="2Lauftext"/>
    <w:next w:val="2Lauftext"/>
    <w:rsid w:val="00CF76CB"/>
    <w:pPr>
      <w:jc w:val="center"/>
    </w:pPr>
    <w:rPr>
      <w:b/>
      <w:bCs/>
      <w:sz w:val="18"/>
    </w:rPr>
  </w:style>
  <w:style w:type="paragraph" w:customStyle="1" w:styleId="FormatvorlageAufzhlung1BLAU">
    <w:name w:val="Formatvorlage Aufzählung1 BLAU"/>
    <w:basedOn w:val="Aufzhlung1"/>
    <w:semiHidden/>
    <w:rsid w:val="00CF76CB"/>
    <w:rPr>
      <w:color w:val="1F497D" w:themeColor="text2"/>
    </w:rPr>
  </w:style>
  <w:style w:type="character" w:customStyle="1" w:styleId="FormatvorlageBLAU15">
    <w:name w:val="Formatvorlage BLAU15"/>
    <w:basedOn w:val="Absatz-Standardschriftart"/>
    <w:semiHidden/>
    <w:rsid w:val="00CF76CB"/>
    <w:rPr>
      <w:color w:val="1F497D" w:themeColor="text2"/>
    </w:rPr>
  </w:style>
  <w:style w:type="paragraph" w:customStyle="1" w:styleId="TabelleZelltext">
    <w:name w:val="Tabelle Zelltext"/>
    <w:basedOn w:val="2LauftextKlein"/>
    <w:qFormat/>
    <w:rsid w:val="00CF76CB"/>
  </w:style>
  <w:style w:type="paragraph" w:customStyle="1" w:styleId="FormatvorlageTabelleZelltextBLAU">
    <w:name w:val="Formatvorlage Tabelle Zelltext  BLAU"/>
    <w:basedOn w:val="TabelleZelltext"/>
    <w:semiHidden/>
    <w:rsid w:val="00CF76CB"/>
    <w:rPr>
      <w:color w:val="1F497D" w:themeColor="text2"/>
    </w:rPr>
  </w:style>
  <w:style w:type="paragraph" w:customStyle="1" w:styleId="FormatvorlageTabelleZelltextBLAU0">
    <w:name w:val="Formatvorlage Tabelle Zelltext BLAU"/>
    <w:basedOn w:val="TabelleZelltext"/>
    <w:semiHidden/>
    <w:rsid w:val="00CF76CB"/>
    <w:rPr>
      <w:color w:val="1F497D" w:themeColor="text2"/>
    </w:rPr>
  </w:style>
  <w:style w:type="paragraph" w:customStyle="1" w:styleId="FormatvorlageTabelleZelltextBLAU1">
    <w:name w:val="Formatvorlage Tabelle Zelltext BLAU1"/>
    <w:basedOn w:val="TabelleZelltext"/>
    <w:semiHidden/>
    <w:rsid w:val="00CF76CB"/>
    <w:rPr>
      <w:color w:val="1F497D" w:themeColor="text2"/>
    </w:rPr>
  </w:style>
  <w:style w:type="character" w:customStyle="1" w:styleId="FormatvorlageText2BLAU10">
    <w:name w:val="Formatvorlage Text 2 BLAU10"/>
    <w:basedOn w:val="Absatz-Standardschriftart"/>
    <w:semiHidden/>
    <w:rsid w:val="00CF76CB"/>
    <w:rPr>
      <w:color w:val="1F497D" w:themeColor="text2"/>
    </w:rPr>
  </w:style>
  <w:style w:type="character" w:customStyle="1" w:styleId="FormatvorlageText2BLAU12">
    <w:name w:val="Formatvorlage Text 2 BLAU12"/>
    <w:basedOn w:val="Absatz-Standardschriftart"/>
    <w:semiHidden/>
    <w:rsid w:val="00CF76CB"/>
    <w:rPr>
      <w:color w:val="1F497D" w:themeColor="text2"/>
    </w:rPr>
  </w:style>
  <w:style w:type="character" w:customStyle="1" w:styleId="FormatvorlageText2BLAU15">
    <w:name w:val="Formatvorlage Text 2 BLAU15"/>
    <w:basedOn w:val="Absatz-Standardschriftart"/>
    <w:semiHidden/>
    <w:rsid w:val="00CF76CB"/>
    <w:rPr>
      <w:color w:val="1F497D" w:themeColor="text2"/>
    </w:rPr>
  </w:style>
  <w:style w:type="character" w:customStyle="1" w:styleId="FormatvorlageText2BLAU6">
    <w:name w:val="Formatvorlage Text 2 BLAU6"/>
    <w:basedOn w:val="Absatz-Standardschriftart"/>
    <w:semiHidden/>
    <w:rsid w:val="00CF76CB"/>
    <w:rPr>
      <w:color w:val="1F497D" w:themeColor="text2"/>
    </w:rPr>
  </w:style>
  <w:style w:type="character" w:customStyle="1" w:styleId="FormatvorlageText2BLAU7">
    <w:name w:val="Formatvorlage Text 2 BLAU7"/>
    <w:basedOn w:val="Absatz-Standardschriftart"/>
    <w:semiHidden/>
    <w:rsid w:val="00CF76CB"/>
    <w:rPr>
      <w:color w:val="1F497D" w:themeColor="text2"/>
    </w:rPr>
  </w:style>
  <w:style w:type="character" w:customStyle="1" w:styleId="FormatvorlageText2BLAU8">
    <w:name w:val="Formatvorlage Text 2 BLAU8"/>
    <w:basedOn w:val="Absatz-Standardschriftart"/>
    <w:semiHidden/>
    <w:rsid w:val="00CF76CB"/>
    <w:rPr>
      <w:color w:val="1F497D" w:themeColor="text2"/>
    </w:rPr>
  </w:style>
  <w:style w:type="character" w:customStyle="1" w:styleId="FormatvorlageTextBLAU">
    <w:name w:val="Formatvorlage Text BLAU"/>
    <w:basedOn w:val="Absatz-Standardschriftart"/>
    <w:semiHidden/>
    <w:rsid w:val="00CF76CB"/>
    <w:rPr>
      <w:color w:val="1F497D" w:themeColor="text2"/>
    </w:rPr>
  </w:style>
  <w:style w:type="character" w:customStyle="1" w:styleId="FormatvorlageTextblau3">
    <w:name w:val="Formatvorlage Text blau3"/>
    <w:basedOn w:val="Absatz-Standardschriftart"/>
    <w:semiHidden/>
    <w:rsid w:val="00CF76CB"/>
    <w:rPr>
      <w:color w:val="1F497D" w:themeColor="text2"/>
    </w:rPr>
  </w:style>
  <w:style w:type="character" w:customStyle="1" w:styleId="FormatvorlageTextBLAU4">
    <w:name w:val="Formatvorlage Text BLAU4"/>
    <w:basedOn w:val="Absatz-Standardschriftart"/>
    <w:semiHidden/>
    <w:rsid w:val="00CF76CB"/>
    <w:rPr>
      <w:color w:val="1F497D" w:themeColor="text2"/>
    </w:rPr>
  </w:style>
  <w:style w:type="paragraph" w:customStyle="1" w:styleId="FormatvorlageTextCDBFettWei">
    <w:name w:val="Formatvorlage Text_CDB + Fett Weiß"/>
    <w:basedOn w:val="Standard"/>
    <w:locked/>
    <w:rsid w:val="00CF76CB"/>
    <w:pPr>
      <w:spacing w:after="120" w:line="264" w:lineRule="auto"/>
    </w:pPr>
    <w:rPr>
      <w:b/>
      <w:bCs/>
      <w:color w:val="000000"/>
      <w:szCs w:val="22"/>
      <w:lang w:eastAsia="de-DE"/>
    </w:rPr>
  </w:style>
  <w:style w:type="paragraph" w:customStyle="1" w:styleId="FormatvorlageTextCDBKursivRechts">
    <w:name w:val="Formatvorlage Text_CDB + Kursiv Rechts"/>
    <w:basedOn w:val="Standard"/>
    <w:locked/>
    <w:rsid w:val="00CF76CB"/>
    <w:pPr>
      <w:spacing w:after="120" w:line="264" w:lineRule="auto"/>
      <w:jc w:val="right"/>
    </w:pPr>
    <w:rPr>
      <w:i/>
      <w:iCs/>
      <w:color w:val="000000"/>
      <w:lang w:eastAsia="de-DE"/>
    </w:rPr>
  </w:style>
  <w:style w:type="paragraph" w:customStyle="1" w:styleId="FormatvorlageTextCDBNach0Pt">
    <w:name w:val="Formatvorlage Text_CDB + Nach:  0 Pt."/>
    <w:basedOn w:val="Standard"/>
    <w:locked/>
    <w:rsid w:val="00CF76CB"/>
    <w:pPr>
      <w:numPr>
        <w:numId w:val="23"/>
      </w:numPr>
      <w:spacing w:line="264" w:lineRule="auto"/>
    </w:pPr>
    <w:rPr>
      <w:lang w:eastAsia="de-DE"/>
    </w:rPr>
  </w:style>
  <w:style w:type="paragraph" w:customStyle="1" w:styleId="TitelseiteDokumentenbezeichnung">
    <w:name w:val="Titelseite Dokumentenbezeichnung"/>
    <w:basedOn w:val="1DokumententitelFett"/>
    <w:rsid w:val="00CF76CB"/>
  </w:style>
  <w:style w:type="paragraph" w:customStyle="1" w:styleId="FormatvorlageTitelseiteDokumentenbezeichnungBLAU">
    <w:name w:val="Formatvorlage Titelseite Dokumentenbezeichnung  BLAU"/>
    <w:basedOn w:val="TitelseiteDokumentenbezeichnung"/>
    <w:semiHidden/>
    <w:rsid w:val="00CF76CB"/>
    <w:rPr>
      <w:color w:val="1F497D" w:themeColor="text2"/>
    </w:rPr>
  </w:style>
  <w:style w:type="paragraph" w:customStyle="1" w:styleId="TitelseiteProjekttitel">
    <w:name w:val="Titelseite Projekttitel"/>
    <w:basedOn w:val="1Dokumententitel"/>
    <w:rsid w:val="00CF76CB"/>
    <w:rPr>
      <w:bCs w:val="0"/>
    </w:rPr>
  </w:style>
  <w:style w:type="paragraph" w:customStyle="1" w:styleId="FormatvorlageTitelseiteProjekttitelBLAU">
    <w:name w:val="Formatvorlage Titelseite Projekttitel BLAU"/>
    <w:basedOn w:val="TitelseiteProjekttitel"/>
    <w:semiHidden/>
    <w:rsid w:val="00CF76CB"/>
    <w:rPr>
      <w:color w:val="1F497D" w:themeColor="text2"/>
    </w:rPr>
  </w:style>
  <w:style w:type="character" w:customStyle="1" w:styleId="TitelseiteAufzhlungGemeindenundProjektnr">
    <w:name w:val="Titelseite: Aufzählung Gemeinden und Projektnr"/>
    <w:basedOn w:val="Absatz-Standardschriftart"/>
    <w:rsid w:val="00CF76CB"/>
    <w:rPr>
      <w:color w:val="000000" w:themeColor="text1"/>
      <w:sz w:val="20"/>
    </w:rPr>
  </w:style>
  <w:style w:type="character" w:customStyle="1" w:styleId="FormatvorlageTitelseiteAufzhlungGemeindenundProjektnrBLAU">
    <w:name w:val="Formatvorlage Titelseite: Aufzählung Gemeinden und Projektnr BLAU"/>
    <w:basedOn w:val="TitelseiteAufzhlungGemeindenundProjektnr"/>
    <w:semiHidden/>
    <w:rsid w:val="00CF76CB"/>
    <w:rPr>
      <w:color w:val="1F497D" w:themeColor="text2"/>
      <w:sz w:val="20"/>
    </w:rPr>
  </w:style>
  <w:style w:type="paragraph" w:customStyle="1" w:styleId="Formatvorlageberschrift1B">
    <w:name w:val="Formatvorlage Überschrift 1 B"/>
    <w:basedOn w:val="berschrift1"/>
    <w:semiHidden/>
    <w:rsid w:val="00CF76CB"/>
    <w:rPr>
      <w:color w:val="1F497D" w:themeColor="text2"/>
    </w:rPr>
  </w:style>
  <w:style w:type="paragraph" w:customStyle="1" w:styleId="Formatvorlageberschrift1BLAU">
    <w:name w:val="Formatvorlage Überschrift 1 BLAU"/>
    <w:basedOn w:val="berschrift1"/>
    <w:semiHidden/>
    <w:rsid w:val="00CF76CB"/>
    <w:rPr>
      <w:color w:val="1F497D" w:themeColor="text2"/>
    </w:rPr>
  </w:style>
  <w:style w:type="paragraph" w:customStyle="1" w:styleId="Formatvorlageberschrift1BLAU1">
    <w:name w:val="Formatvorlage Überschrift 1 BLAU1"/>
    <w:basedOn w:val="berschrift1"/>
    <w:semiHidden/>
    <w:rsid w:val="00CF76CB"/>
    <w:rPr>
      <w:color w:val="1F497D" w:themeColor="text2"/>
    </w:rPr>
  </w:style>
  <w:style w:type="paragraph" w:customStyle="1" w:styleId="Formatvorlageberschrift1BLAU11">
    <w:name w:val="Formatvorlage Überschrift 1 BLAU11"/>
    <w:basedOn w:val="berschrift1"/>
    <w:semiHidden/>
    <w:rsid w:val="00CF76CB"/>
    <w:rPr>
      <w:color w:val="1F497D" w:themeColor="text2"/>
    </w:rPr>
  </w:style>
  <w:style w:type="paragraph" w:customStyle="1" w:styleId="Formatvorlageberschrift1BLAU13">
    <w:name w:val="Formatvorlage Überschrift 1 BLAU13"/>
    <w:basedOn w:val="berschrift1"/>
    <w:semiHidden/>
    <w:rsid w:val="00CF76CB"/>
    <w:rPr>
      <w:color w:val="1F497D" w:themeColor="text2"/>
    </w:rPr>
  </w:style>
  <w:style w:type="paragraph" w:customStyle="1" w:styleId="Formatvorlageberschrift1BLAU14">
    <w:name w:val="Formatvorlage Überschrift 1 BLAU14"/>
    <w:basedOn w:val="berschrift1"/>
    <w:semiHidden/>
    <w:rsid w:val="00CF76CB"/>
    <w:rPr>
      <w:color w:val="1F497D" w:themeColor="text2"/>
    </w:rPr>
  </w:style>
  <w:style w:type="paragraph" w:customStyle="1" w:styleId="Formatvorlageberschrift1BLAU6">
    <w:name w:val="Formatvorlage Überschrift 1 BLAU6"/>
    <w:basedOn w:val="berschrift1"/>
    <w:semiHidden/>
    <w:rsid w:val="00CF76CB"/>
    <w:rPr>
      <w:color w:val="1F497D" w:themeColor="text2"/>
    </w:rPr>
  </w:style>
  <w:style w:type="paragraph" w:customStyle="1" w:styleId="Formatvorlageberschrift1BLAU7">
    <w:name w:val="Formatvorlage Überschrift 1 BLAU7"/>
    <w:basedOn w:val="berschrift1"/>
    <w:semiHidden/>
    <w:rsid w:val="00CF76CB"/>
    <w:rPr>
      <w:color w:val="1F497D" w:themeColor="text2"/>
    </w:rPr>
  </w:style>
  <w:style w:type="paragraph" w:customStyle="1" w:styleId="Formatvorlageberschrift1BLAU9">
    <w:name w:val="Formatvorlage Überschrift 1 BLAU9"/>
    <w:basedOn w:val="berschrift1"/>
    <w:semiHidden/>
    <w:rsid w:val="00CF76CB"/>
    <w:rPr>
      <w:color w:val="1F497D" w:themeColor="text2"/>
    </w:rPr>
  </w:style>
  <w:style w:type="paragraph" w:customStyle="1" w:styleId="Formatvorlageberschrift2BLAU">
    <w:name w:val="Formatvorlage Überschrift 2 BLAU"/>
    <w:basedOn w:val="berschrift2"/>
    <w:semiHidden/>
    <w:rsid w:val="00CF76CB"/>
    <w:rPr>
      <w:bCs/>
      <w:color w:val="1F497D" w:themeColor="text2"/>
    </w:rPr>
  </w:style>
  <w:style w:type="paragraph" w:customStyle="1" w:styleId="Formatvorlageberschrift2blau3">
    <w:name w:val="Formatvorlage Überschrift 2 blau3"/>
    <w:basedOn w:val="berschrift2"/>
    <w:semiHidden/>
    <w:rsid w:val="00CF76CB"/>
    <w:rPr>
      <w:bCs/>
      <w:color w:val="1F497D" w:themeColor="text2"/>
    </w:rPr>
  </w:style>
  <w:style w:type="paragraph" w:customStyle="1" w:styleId="Formatvorlageberschrift2BLAU5">
    <w:name w:val="Formatvorlage Überschrift 2 BLAU5"/>
    <w:basedOn w:val="berschrift2"/>
    <w:semiHidden/>
    <w:rsid w:val="00CF76CB"/>
    <w:rPr>
      <w:bCs/>
      <w:color w:val="1F497D" w:themeColor="text2"/>
    </w:rPr>
  </w:style>
  <w:style w:type="paragraph" w:customStyle="1" w:styleId="FormatvorlageberschriftAnhangBLAU">
    <w:name w:val="Formatvorlage Überschrift Anhang BLAU"/>
    <w:basedOn w:val="berschriftAnhang"/>
    <w:semiHidden/>
    <w:rsid w:val="00CF76CB"/>
    <w:rPr>
      <w:rFonts w:cs="Times New Roman"/>
      <w:bCs/>
      <w:color w:val="1F497D" w:themeColor="text2"/>
      <w:szCs w:val="20"/>
      <w:lang w:eastAsia="de-CH"/>
    </w:rPr>
  </w:style>
  <w:style w:type="paragraph" w:customStyle="1" w:styleId="FormatvorlageWH">
    <w:name w:val="Formatvorlage WH"/>
    <w:basedOn w:val="Standard"/>
    <w:link w:val="FormatvorlageWHZchn"/>
    <w:rsid w:val="00CF76CB"/>
    <w:rPr>
      <w:sz w:val="18"/>
      <w:szCs w:val="18"/>
    </w:rPr>
  </w:style>
  <w:style w:type="character" w:customStyle="1" w:styleId="FormatvorlageWHZchn">
    <w:name w:val="Formatvorlage WH Zchn"/>
    <w:basedOn w:val="Absatz-Standardschriftart"/>
    <w:link w:val="FormatvorlageWH"/>
    <w:rsid w:val="00CF76CB"/>
    <w:rPr>
      <w:rFonts w:ascii="Arial" w:hAnsi="Arial"/>
      <w:color w:val="000000" w:themeColor="text1"/>
      <w:sz w:val="18"/>
      <w:szCs w:val="18"/>
    </w:rPr>
  </w:style>
  <w:style w:type="paragraph" w:customStyle="1" w:styleId="Formatvorlage1">
    <w:name w:val="Formatvorlage1"/>
    <w:basedOn w:val="AufzhlungTabelle"/>
    <w:link w:val="Formatvorlage1Zchn"/>
    <w:locked/>
    <w:rsid w:val="00CF76CB"/>
    <w:pPr>
      <w:numPr>
        <w:numId w:val="24"/>
      </w:numPr>
    </w:pPr>
  </w:style>
  <w:style w:type="character" w:customStyle="1" w:styleId="Formatvorlage1Zchn">
    <w:name w:val="Formatvorlage1 Zchn"/>
    <w:basedOn w:val="AufzhlungTabelleZchn"/>
    <w:link w:val="Formatvorlage1"/>
    <w:rsid w:val="00CF76CB"/>
    <w:rPr>
      <w:rFonts w:ascii="Arial" w:hAnsi="Arial" w:cs="Arial"/>
      <w:color w:val="000000"/>
      <w:sz w:val="18"/>
      <w:szCs w:val="22"/>
      <w:lang w:eastAsia="de-DE"/>
    </w:rPr>
  </w:style>
  <w:style w:type="paragraph" w:styleId="Funotentext">
    <w:name w:val="footnote text"/>
    <w:basedOn w:val="Standard"/>
    <w:link w:val="FunotentextZchn"/>
    <w:semiHidden/>
    <w:rsid w:val="00CF76CB"/>
    <w:rPr>
      <w:sz w:val="18"/>
    </w:rPr>
  </w:style>
  <w:style w:type="character" w:customStyle="1" w:styleId="FunotentextZchn">
    <w:name w:val="Fußnotentext Zchn"/>
    <w:basedOn w:val="Absatz-Standardschriftart"/>
    <w:link w:val="Funotentext"/>
    <w:semiHidden/>
    <w:rsid w:val="00CF76CB"/>
    <w:rPr>
      <w:rFonts w:ascii="Arial" w:hAnsi="Arial"/>
      <w:color w:val="000000" w:themeColor="text1"/>
      <w:sz w:val="18"/>
    </w:rPr>
  </w:style>
  <w:style w:type="character" w:styleId="Funotenzeichen">
    <w:name w:val="footnote reference"/>
    <w:uiPriority w:val="99"/>
    <w:semiHidden/>
    <w:unhideWhenUsed/>
    <w:rsid w:val="00CF76CB"/>
    <w:rPr>
      <w:vertAlign w:val="superscript"/>
    </w:rPr>
  </w:style>
  <w:style w:type="paragraph" w:customStyle="1" w:styleId="Fusszeile">
    <w:name w:val="Fusszeile"/>
    <w:basedOn w:val="Standard"/>
    <w:rsid w:val="00CF76CB"/>
    <w:pPr>
      <w:suppressAutoHyphens/>
      <w:jc w:val="right"/>
    </w:pPr>
    <w:rPr>
      <w:noProof/>
      <w:sz w:val="18"/>
      <w:szCs w:val="18"/>
    </w:rPr>
  </w:style>
  <w:style w:type="paragraph" w:styleId="Fuzeile">
    <w:name w:val="footer"/>
    <w:basedOn w:val="Standard"/>
    <w:link w:val="FuzeileZchn"/>
    <w:uiPriority w:val="99"/>
    <w:unhideWhenUsed/>
    <w:locked/>
    <w:rsid w:val="00CF76CB"/>
    <w:pPr>
      <w:tabs>
        <w:tab w:val="center" w:pos="4536"/>
        <w:tab w:val="right" w:pos="9072"/>
      </w:tabs>
    </w:pPr>
  </w:style>
  <w:style w:type="character" w:customStyle="1" w:styleId="FuzeileZchn">
    <w:name w:val="Fußzeile Zchn"/>
    <w:basedOn w:val="Absatz-Standardschriftart"/>
    <w:link w:val="Fuzeile"/>
    <w:uiPriority w:val="99"/>
    <w:rsid w:val="00CF76CB"/>
    <w:rPr>
      <w:rFonts w:ascii="Arial" w:hAnsi="Arial"/>
      <w:color w:val="000000" w:themeColor="text1"/>
      <w:sz w:val="24"/>
    </w:rPr>
  </w:style>
  <w:style w:type="paragraph" w:customStyle="1" w:styleId="FusszeileBericht2">
    <w:name w:val="FusszeileBericht2"/>
    <w:basedOn w:val="Standard"/>
    <w:locked/>
    <w:rsid w:val="00CF76CB"/>
    <w:pPr>
      <w:tabs>
        <w:tab w:val="center" w:pos="4536"/>
        <w:tab w:val="right" w:pos="9072"/>
      </w:tabs>
      <w:spacing w:line="220" w:lineRule="exact"/>
    </w:pPr>
    <w:rPr>
      <w:sz w:val="20"/>
      <w:szCs w:val="24"/>
      <w:lang w:eastAsia="de-DE"/>
    </w:rPr>
  </w:style>
  <w:style w:type="character" w:customStyle="1" w:styleId="Genehmigungsvermerk">
    <w:name w:val="Genehmigungsvermerk"/>
    <w:basedOn w:val="Absatz-Standardschriftart"/>
    <w:rsid w:val="00CF76CB"/>
    <w:rPr>
      <w:rFonts w:ascii="Arial" w:hAnsi="Arial"/>
      <w:color w:val="FF0000"/>
      <w:sz w:val="20"/>
    </w:rPr>
  </w:style>
  <w:style w:type="table" w:styleId="HelleListe-Akzent3">
    <w:name w:val="Light List Accent 3"/>
    <w:basedOn w:val="NormaleTabelle"/>
    <w:uiPriority w:val="61"/>
    <w:rsid w:val="00CF76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ervorhebung">
    <w:name w:val="Emphasis"/>
    <w:basedOn w:val="Absatz-Standardschriftart"/>
    <w:rsid w:val="00CF76CB"/>
    <w:rPr>
      <w:i/>
      <w:iCs/>
    </w:rPr>
  </w:style>
  <w:style w:type="character" w:styleId="Hyperlink">
    <w:name w:val="Hyperlink"/>
    <w:uiPriority w:val="99"/>
    <w:rsid w:val="00CF76CB"/>
    <w:rPr>
      <w:color w:val="0000FF"/>
      <w:u w:val="single"/>
    </w:rPr>
  </w:style>
  <w:style w:type="paragraph" w:customStyle="1" w:styleId="InhaltsverzeichnisCDB">
    <w:name w:val="Inhaltsverzeichnis_CDB"/>
    <w:basedOn w:val="Standard"/>
    <w:next w:val="Standard"/>
    <w:locked/>
    <w:rsid w:val="00CF76CB"/>
    <w:pPr>
      <w:spacing w:before="720" w:after="240"/>
    </w:pPr>
    <w:rPr>
      <w:b/>
      <w:sz w:val="36"/>
      <w:szCs w:val="22"/>
      <w:lang w:eastAsia="de-DE"/>
    </w:rPr>
  </w:style>
  <w:style w:type="paragraph" w:styleId="Inhaltsverzeichnisberschrift">
    <w:name w:val="TOC Heading"/>
    <w:basedOn w:val="berschrift1"/>
    <w:next w:val="Standard"/>
    <w:uiPriority w:val="39"/>
    <w:unhideWhenUsed/>
    <w:rsid w:val="00CF76C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rPr>
  </w:style>
  <w:style w:type="paragraph" w:styleId="Kommentartext">
    <w:name w:val="annotation text"/>
    <w:basedOn w:val="Standard"/>
    <w:link w:val="KommentartextZchn"/>
    <w:uiPriority w:val="99"/>
    <w:semiHidden/>
    <w:unhideWhenUsed/>
    <w:rsid w:val="00CF76CB"/>
    <w:rPr>
      <w:sz w:val="20"/>
    </w:rPr>
  </w:style>
  <w:style w:type="character" w:customStyle="1" w:styleId="KommentartextZchn">
    <w:name w:val="Kommentartext Zchn"/>
    <w:basedOn w:val="Absatz-Standardschriftart"/>
    <w:link w:val="Kommentartext"/>
    <w:uiPriority w:val="99"/>
    <w:semiHidden/>
    <w:rsid w:val="00CF76CB"/>
    <w:rPr>
      <w:rFonts w:ascii="Arial" w:hAnsi="Arial"/>
      <w:color w:val="000000" w:themeColor="text1"/>
    </w:rPr>
  </w:style>
  <w:style w:type="paragraph" w:styleId="Kommentarthema">
    <w:name w:val="annotation subject"/>
    <w:basedOn w:val="Kommentartext"/>
    <w:next w:val="Kommentartext"/>
    <w:link w:val="KommentarthemaZchn"/>
    <w:uiPriority w:val="99"/>
    <w:semiHidden/>
    <w:unhideWhenUsed/>
    <w:rsid w:val="00CF76CB"/>
    <w:rPr>
      <w:b/>
      <w:bCs/>
    </w:rPr>
  </w:style>
  <w:style w:type="character" w:customStyle="1" w:styleId="KommentarthemaZchn">
    <w:name w:val="Kommentarthema Zchn"/>
    <w:basedOn w:val="KommentartextZchn"/>
    <w:link w:val="Kommentarthema"/>
    <w:uiPriority w:val="99"/>
    <w:semiHidden/>
    <w:rsid w:val="00CF76CB"/>
    <w:rPr>
      <w:rFonts w:ascii="Arial" w:hAnsi="Arial"/>
      <w:b/>
      <w:bCs/>
      <w:color w:val="000000" w:themeColor="text1"/>
    </w:rPr>
  </w:style>
  <w:style w:type="character" w:styleId="Kommentarzeichen">
    <w:name w:val="annotation reference"/>
    <w:basedOn w:val="Absatz-Standardschriftart"/>
    <w:uiPriority w:val="99"/>
    <w:semiHidden/>
    <w:unhideWhenUsed/>
    <w:rsid w:val="00CF76CB"/>
    <w:rPr>
      <w:sz w:val="16"/>
      <w:szCs w:val="16"/>
    </w:rPr>
  </w:style>
  <w:style w:type="paragraph" w:customStyle="1" w:styleId="KopfzeileText">
    <w:name w:val="Kopfzeile Text"/>
    <w:basedOn w:val="2Lauftext"/>
    <w:next w:val="2Lauftext"/>
    <w:rsid w:val="00CF76CB"/>
    <w:rPr>
      <w:color w:val="548DD4" w:themeColor="text2" w:themeTint="99"/>
      <w:sz w:val="18"/>
    </w:rPr>
  </w:style>
  <w:style w:type="paragraph" w:styleId="Listenabsatz">
    <w:name w:val="List Paragraph"/>
    <w:basedOn w:val="Standard"/>
    <w:uiPriority w:val="34"/>
    <w:qFormat/>
    <w:rsid w:val="00CF76CB"/>
    <w:pPr>
      <w:ind w:left="720"/>
      <w:contextualSpacing/>
    </w:pPr>
    <w:rPr>
      <w:rFonts w:ascii="Times New Roman" w:eastAsiaTheme="minorEastAsia" w:hAnsi="Times New Roman"/>
      <w:szCs w:val="24"/>
    </w:rPr>
  </w:style>
  <w:style w:type="character" w:styleId="Seitenzahl">
    <w:name w:val="page number"/>
    <w:basedOn w:val="Absatz-Standardschriftart"/>
    <w:uiPriority w:val="99"/>
    <w:semiHidden/>
    <w:unhideWhenUsed/>
    <w:rsid w:val="00CF76CB"/>
  </w:style>
  <w:style w:type="paragraph" w:styleId="Sprechblasentext">
    <w:name w:val="Balloon Text"/>
    <w:basedOn w:val="Standard"/>
    <w:link w:val="SprechblasentextZchn"/>
    <w:uiPriority w:val="99"/>
    <w:semiHidden/>
    <w:unhideWhenUsed/>
    <w:rsid w:val="00CF76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76CB"/>
    <w:rPr>
      <w:rFonts w:ascii="Tahoma" w:hAnsi="Tahoma" w:cs="Tahoma"/>
      <w:color w:val="000000" w:themeColor="text1"/>
      <w:sz w:val="16"/>
      <w:szCs w:val="16"/>
    </w:rPr>
  </w:style>
  <w:style w:type="paragraph" w:styleId="StandardWeb">
    <w:name w:val="Normal (Web)"/>
    <w:basedOn w:val="Standard"/>
    <w:uiPriority w:val="99"/>
    <w:unhideWhenUsed/>
    <w:rsid w:val="00CF76CB"/>
    <w:pPr>
      <w:spacing w:before="100" w:beforeAutospacing="1" w:after="100" w:afterAutospacing="1"/>
    </w:pPr>
    <w:rPr>
      <w:rFonts w:ascii="Times New Roman" w:eastAsiaTheme="minorEastAsia" w:hAnsi="Times New Roman"/>
      <w:szCs w:val="24"/>
    </w:rPr>
  </w:style>
  <w:style w:type="character" w:customStyle="1" w:styleId="StandardBlau">
    <w:name w:val="Standard Blau"/>
    <w:basedOn w:val="Absatz-Standardschriftart"/>
    <w:semiHidden/>
    <w:rsid w:val="00CF76CB"/>
    <w:rPr>
      <w:color w:val="1F497D" w:themeColor="text2"/>
    </w:rPr>
  </w:style>
  <w:style w:type="character" w:customStyle="1" w:styleId="STANDARDBLAU0">
    <w:name w:val="STANDARD BLAU"/>
    <w:basedOn w:val="Absatz-Standardschriftart"/>
    <w:semiHidden/>
    <w:rsid w:val="00CF76CB"/>
    <w:rPr>
      <w:color w:val="1F497D" w:themeColor="text2"/>
    </w:rPr>
  </w:style>
  <w:style w:type="character" w:customStyle="1" w:styleId="Standardblau1">
    <w:name w:val="Standard blau"/>
    <w:aliases w:val="kursiv"/>
    <w:basedOn w:val="Absatz-Standardschriftart"/>
    <w:rsid w:val="00CF76CB"/>
    <w:rPr>
      <w:rFonts w:ascii="Arial" w:hAnsi="Arial"/>
      <w:i/>
      <w:iCs/>
      <w:color w:val="548DD4" w:themeColor="text2" w:themeTint="99"/>
    </w:rPr>
  </w:style>
  <w:style w:type="character" w:customStyle="1" w:styleId="standardblau2">
    <w:name w:val="standard blau2"/>
    <w:basedOn w:val="Absatz-Standardschriftart"/>
    <w:semiHidden/>
    <w:rsid w:val="00CF76CB"/>
    <w:rPr>
      <w:color w:val="1F497D" w:themeColor="text2"/>
    </w:rPr>
  </w:style>
  <w:style w:type="paragraph" w:customStyle="1" w:styleId="Standartext">
    <w:name w:val="Standartext"/>
    <w:basedOn w:val="Standard"/>
    <w:rsid w:val="00CF76CB"/>
  </w:style>
  <w:style w:type="paragraph" w:customStyle="1" w:styleId="TabelleBeschriftung">
    <w:name w:val="Tabelle Beschriftung"/>
    <w:basedOn w:val="2Lauftext"/>
    <w:rsid w:val="00CF76CB"/>
    <w:rPr>
      <w:sz w:val="20"/>
    </w:rPr>
  </w:style>
  <w:style w:type="paragraph" w:customStyle="1" w:styleId="TabelleTitelzeile">
    <w:name w:val="Tabelle Titelzeile"/>
    <w:basedOn w:val="2LauftextKlein"/>
    <w:next w:val="2Lauftext"/>
    <w:qFormat/>
    <w:rsid w:val="00CF76CB"/>
    <w:rPr>
      <w:b/>
      <w:color w:val="FFFFFF" w:themeColor="background1"/>
    </w:rPr>
  </w:style>
  <w:style w:type="paragraph" w:customStyle="1" w:styleId="TabelleZelltextblau">
    <w:name w:val="Tabelle Zelltext blau"/>
    <w:basedOn w:val="TabelleZelltext"/>
    <w:rsid w:val="00CF76CB"/>
    <w:rPr>
      <w:color w:val="548DD4" w:themeColor="text2" w:themeTint="99"/>
    </w:rPr>
  </w:style>
  <w:style w:type="table" w:styleId="Tabellenraster">
    <w:name w:val="Table Grid"/>
    <w:basedOn w:val="NormaleTabelle"/>
    <w:rsid w:val="00CF76C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locked/>
    <w:rsid w:val="00CF76CB"/>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CDB">
    <w:name w:val="Tabellentext_CDB"/>
    <w:basedOn w:val="Standard"/>
    <w:locked/>
    <w:rsid w:val="00CF76CB"/>
    <w:pPr>
      <w:spacing w:before="40" w:after="80"/>
    </w:pPr>
    <w:rPr>
      <w:sz w:val="20"/>
      <w:szCs w:val="16"/>
      <w:lang w:eastAsia="de-DE"/>
    </w:rPr>
  </w:style>
  <w:style w:type="paragraph" w:customStyle="1" w:styleId="TabellentitelCDB">
    <w:name w:val="Tabellentitel_CDB"/>
    <w:basedOn w:val="Standard"/>
    <w:next w:val="TabellentextCDB"/>
    <w:locked/>
    <w:rsid w:val="00CF76CB"/>
    <w:pPr>
      <w:spacing w:before="40" w:after="40"/>
    </w:pPr>
    <w:rPr>
      <w:b/>
      <w:sz w:val="20"/>
      <w:lang w:eastAsia="de-DE"/>
    </w:rPr>
  </w:style>
  <w:style w:type="paragraph" w:customStyle="1" w:styleId="TextZwischentitelCDB">
    <w:name w:val="Text_Zwischentitel_CDB"/>
    <w:basedOn w:val="Standard"/>
    <w:next w:val="Standard"/>
    <w:locked/>
    <w:rsid w:val="00CF76CB"/>
    <w:pPr>
      <w:spacing w:before="360" w:after="80"/>
      <w:ind w:left="488" w:hanging="488"/>
    </w:pPr>
    <w:rPr>
      <w:b/>
      <w:szCs w:val="22"/>
      <w:lang w:eastAsia="de-DE"/>
    </w:rPr>
  </w:style>
  <w:style w:type="paragraph" w:styleId="Textkrper">
    <w:name w:val="Body Text"/>
    <w:next w:val="Standard"/>
    <w:link w:val="TextkrperZchn"/>
    <w:uiPriority w:val="99"/>
    <w:semiHidden/>
    <w:unhideWhenUsed/>
    <w:rsid w:val="00CF76CB"/>
    <w:pPr>
      <w:spacing w:after="120"/>
    </w:pPr>
    <w:rPr>
      <w:rFonts w:ascii="Arial" w:hAnsi="Arial"/>
      <w:sz w:val="22"/>
    </w:rPr>
  </w:style>
  <w:style w:type="character" w:customStyle="1" w:styleId="TextkrperZchn">
    <w:name w:val="Textkörper Zchn"/>
    <w:link w:val="Textkrper"/>
    <w:uiPriority w:val="99"/>
    <w:semiHidden/>
    <w:rsid w:val="00CF76CB"/>
    <w:rPr>
      <w:rFonts w:ascii="Arial" w:hAnsi="Arial"/>
      <w:sz w:val="22"/>
    </w:rPr>
  </w:style>
  <w:style w:type="paragraph" w:styleId="Titel">
    <w:name w:val="Title"/>
    <w:basedOn w:val="Standard"/>
    <w:next w:val="Standard"/>
    <w:link w:val="TitelZchn"/>
    <w:rsid w:val="00CF76CB"/>
    <w:pPr>
      <w:spacing w:after="360" w:line="480" w:lineRule="exact"/>
    </w:pPr>
    <w:rPr>
      <w:rFonts w:cs="Arial"/>
      <w:b/>
      <w:bCs/>
      <w:kern w:val="28"/>
      <w:sz w:val="42"/>
      <w:szCs w:val="32"/>
      <w:lang w:eastAsia="de-DE"/>
    </w:rPr>
  </w:style>
  <w:style w:type="character" w:customStyle="1" w:styleId="TitelZchn">
    <w:name w:val="Titel Zchn"/>
    <w:basedOn w:val="Absatz-Standardschriftart"/>
    <w:link w:val="Titel"/>
    <w:rsid w:val="00CF76CB"/>
    <w:rPr>
      <w:rFonts w:ascii="Arial" w:hAnsi="Arial" w:cs="Arial"/>
      <w:b/>
      <w:bCs/>
      <w:color w:val="000000" w:themeColor="text1"/>
      <w:kern w:val="28"/>
      <w:sz w:val="42"/>
      <w:szCs w:val="32"/>
      <w:lang w:eastAsia="de-DE"/>
    </w:rPr>
  </w:style>
  <w:style w:type="paragraph" w:customStyle="1" w:styleId="TitelInhaltsverzeichnis">
    <w:name w:val="Titel Inhaltsverzeichnis"/>
    <w:basedOn w:val="berschriftAnhang"/>
    <w:next w:val="2Lauftext"/>
    <w:rsid w:val="00CF76CB"/>
    <w:pPr>
      <w:outlineLvl w:val="9"/>
    </w:pPr>
    <w:rPr>
      <w:rFonts w:cs="Times New Roman"/>
      <w:szCs w:val="20"/>
      <w:lang w:eastAsia="de-CH"/>
    </w:rPr>
  </w:style>
  <w:style w:type="paragraph" w:customStyle="1" w:styleId="TitelManagementSummary">
    <w:name w:val="Titel Management Summary"/>
    <w:basedOn w:val="Standard"/>
    <w:link w:val="TitelManagementSummaryZchn"/>
    <w:locked/>
    <w:rsid w:val="00CF76CB"/>
    <w:pPr>
      <w:spacing w:before="180"/>
    </w:pPr>
    <w:rPr>
      <w:rFonts w:eastAsia="Calibri"/>
      <w:b/>
      <w:szCs w:val="28"/>
      <w:lang w:eastAsia="en-US"/>
    </w:rPr>
  </w:style>
  <w:style w:type="character" w:customStyle="1" w:styleId="TitelManagementSummaryZchn">
    <w:name w:val="Titel Management Summary Zchn"/>
    <w:basedOn w:val="Absatz-Standardschriftart"/>
    <w:link w:val="TitelManagementSummary"/>
    <w:rsid w:val="00CF76CB"/>
    <w:rPr>
      <w:rFonts w:ascii="Arial" w:eastAsia="Calibri" w:hAnsi="Arial"/>
      <w:b/>
      <w:color w:val="000000" w:themeColor="text1"/>
      <w:sz w:val="24"/>
      <w:szCs w:val="28"/>
      <w:lang w:eastAsia="en-US"/>
    </w:rPr>
  </w:style>
  <w:style w:type="character" w:customStyle="1" w:styleId="TitelblattBezeichnungen">
    <w:name w:val="Titelblatt Bezeichnungen"/>
    <w:basedOn w:val="FormatvorlageTitelseiteAufzhlungGemeindenundProjektnrBLAU"/>
    <w:rsid w:val="00CF76CB"/>
    <w:rPr>
      <w:rFonts w:ascii="Arial" w:hAnsi="Arial"/>
      <w:color w:val="548DD4" w:themeColor="text2" w:themeTint="99"/>
      <w:sz w:val="20"/>
    </w:rPr>
  </w:style>
  <w:style w:type="paragraph" w:customStyle="1" w:styleId="TitelblattDokumentbezeichnung">
    <w:name w:val="Titelblatt Dokumentbezeichnung"/>
    <w:basedOn w:val="FormatvorlageTitelseiteDokumentenbezeichnungBLAU"/>
    <w:rsid w:val="00CF76CB"/>
    <w:rPr>
      <w:color w:val="548DD4" w:themeColor="text2" w:themeTint="99"/>
    </w:rPr>
  </w:style>
  <w:style w:type="paragraph" w:customStyle="1" w:styleId="TitelblattProjektbezeichnung">
    <w:name w:val="Titelblatt Projektbezeichnung"/>
    <w:basedOn w:val="FormatvorlageTitelseiteProjekttitelBLAU"/>
    <w:rsid w:val="00CF76CB"/>
    <w:rPr>
      <w:color w:val="548DD4" w:themeColor="text2" w:themeTint="99"/>
    </w:rPr>
  </w:style>
  <w:style w:type="character" w:customStyle="1" w:styleId="TitelblattProjektnummer">
    <w:name w:val="Titelblatt Projektnummer"/>
    <w:basedOn w:val="TitelblattBezeichnungen"/>
    <w:rsid w:val="00CF76CB"/>
    <w:rPr>
      <w:rFonts w:ascii="Arial" w:hAnsi="Arial"/>
      <w:b w:val="0"/>
      <w:color w:val="548DD4" w:themeColor="text2" w:themeTint="99"/>
      <w:sz w:val="20"/>
    </w:rPr>
  </w:style>
  <w:style w:type="paragraph" w:customStyle="1" w:styleId="TitelblattTabellentitel">
    <w:name w:val="Titelblatt Tabellentitel"/>
    <w:basedOn w:val="Standard"/>
    <w:rsid w:val="00CF76CB"/>
    <w:pPr>
      <w:spacing w:before="60" w:line="264" w:lineRule="auto"/>
    </w:pPr>
    <w:rPr>
      <w:b/>
      <w:bCs/>
      <w:sz w:val="20"/>
    </w:rPr>
  </w:style>
  <w:style w:type="paragraph" w:customStyle="1" w:styleId="berschrift1blau">
    <w:name w:val="Überschrift 1 blau"/>
    <w:basedOn w:val="berschrift1"/>
    <w:rsid w:val="00CF76CB"/>
    <w:pPr>
      <w:spacing w:before="0" w:line="264" w:lineRule="auto"/>
    </w:pPr>
    <w:rPr>
      <w:color w:val="548DD4" w:themeColor="text2" w:themeTint="99"/>
    </w:rPr>
  </w:style>
  <w:style w:type="paragraph" w:customStyle="1" w:styleId="berschrift2blau">
    <w:name w:val="Überschrift 2 blau"/>
    <w:basedOn w:val="berschrift2"/>
    <w:rsid w:val="00CF76CB"/>
    <w:rPr>
      <w:bCs/>
      <w:color w:val="548DD4" w:themeColor="text2" w:themeTint="99"/>
    </w:rPr>
  </w:style>
  <w:style w:type="paragraph" w:customStyle="1" w:styleId="berschriftAnhangblau">
    <w:name w:val="Überschrift Anhang blau"/>
    <w:basedOn w:val="berschriftAnhang"/>
    <w:rsid w:val="00CF76CB"/>
    <w:rPr>
      <w:rFonts w:cs="Times New Roman"/>
      <w:bCs/>
      <w:color w:val="548DD4" w:themeColor="text2" w:themeTint="99"/>
      <w:szCs w:val="20"/>
      <w:lang w:eastAsia="de-CH"/>
    </w:rPr>
  </w:style>
  <w:style w:type="paragraph" w:customStyle="1" w:styleId="berschriftBLAU2">
    <w:name w:val="Überschrift BLAU2"/>
    <w:basedOn w:val="berschrift1"/>
    <w:semiHidden/>
    <w:rsid w:val="00CF76CB"/>
    <w:rPr>
      <w:color w:val="1F497D" w:themeColor="text2"/>
    </w:rPr>
  </w:style>
  <w:style w:type="paragraph" w:customStyle="1" w:styleId="berschriftohneNrCDB">
    <w:name w:val="Überschrift_ohne Nr_CDB"/>
    <w:basedOn w:val="Standard"/>
    <w:next w:val="Standard"/>
    <w:locked/>
    <w:rsid w:val="00CF76CB"/>
    <w:pPr>
      <w:spacing w:before="480" w:after="120"/>
      <w:outlineLvl w:val="0"/>
    </w:pPr>
    <w:rPr>
      <w:b/>
      <w:sz w:val="28"/>
      <w:szCs w:val="28"/>
      <w:lang w:eastAsia="de-DE"/>
    </w:rPr>
  </w:style>
  <w:style w:type="paragraph" w:styleId="Untertitel">
    <w:name w:val="Subtitle"/>
    <w:basedOn w:val="Titel"/>
    <w:next w:val="Standard"/>
    <w:link w:val="UntertitelZchn"/>
    <w:rsid w:val="00CF76CB"/>
    <w:pPr>
      <w:spacing w:after="480"/>
    </w:pPr>
    <w:rPr>
      <w:b w:val="0"/>
      <w:szCs w:val="24"/>
    </w:rPr>
  </w:style>
  <w:style w:type="character" w:customStyle="1" w:styleId="UntertitelZchn">
    <w:name w:val="Untertitel Zchn"/>
    <w:basedOn w:val="Absatz-Standardschriftart"/>
    <w:link w:val="Untertitel"/>
    <w:rsid w:val="00CF76CB"/>
    <w:rPr>
      <w:rFonts w:ascii="Arial" w:hAnsi="Arial" w:cs="Arial"/>
      <w:bCs/>
      <w:color w:val="000000" w:themeColor="text1"/>
      <w:kern w:val="28"/>
      <w:sz w:val="42"/>
      <w:szCs w:val="24"/>
      <w:lang w:eastAsia="de-DE"/>
    </w:rPr>
  </w:style>
  <w:style w:type="paragraph" w:styleId="Verzeichnis1">
    <w:name w:val="toc 1"/>
    <w:basedOn w:val="2Lauftext"/>
    <w:next w:val="2Lauftext"/>
    <w:autoRedefine/>
    <w:uiPriority w:val="39"/>
    <w:rsid w:val="00CF76CB"/>
    <w:pPr>
      <w:tabs>
        <w:tab w:val="right" w:leader="dot" w:pos="9072"/>
      </w:tabs>
      <w:spacing w:before="120" w:line="240" w:lineRule="auto"/>
      <w:ind w:left="425" w:hanging="425"/>
    </w:pPr>
  </w:style>
  <w:style w:type="paragraph" w:styleId="Verzeichnis2">
    <w:name w:val="toc 2"/>
    <w:basedOn w:val="2Lauftext"/>
    <w:next w:val="2Lauftext"/>
    <w:autoRedefine/>
    <w:uiPriority w:val="39"/>
    <w:rsid w:val="00CF76CB"/>
    <w:pPr>
      <w:tabs>
        <w:tab w:val="left" w:pos="1276"/>
        <w:tab w:val="right" w:leader="dot" w:pos="9072"/>
      </w:tabs>
      <w:spacing w:before="80" w:line="240" w:lineRule="auto"/>
      <w:ind w:left="993" w:hanging="567"/>
    </w:pPr>
  </w:style>
  <w:style w:type="paragraph" w:styleId="Verzeichnis3">
    <w:name w:val="toc 3"/>
    <w:basedOn w:val="Standard"/>
    <w:next w:val="Standard"/>
    <w:autoRedefine/>
    <w:uiPriority w:val="39"/>
    <w:rsid w:val="00CF76CB"/>
    <w:pPr>
      <w:tabs>
        <w:tab w:val="left" w:pos="1276"/>
        <w:tab w:val="right" w:leader="dot" w:pos="9072"/>
      </w:tabs>
      <w:spacing w:before="80"/>
      <w:ind w:left="1701" w:hanging="709"/>
    </w:pPr>
    <w:rPr>
      <w:szCs w:val="22"/>
      <w:lang w:eastAsia="de-DE"/>
    </w:rPr>
  </w:style>
  <w:style w:type="paragraph" w:styleId="Verzeichnis4">
    <w:name w:val="toc 4"/>
    <w:basedOn w:val="Standard"/>
    <w:next w:val="Standard"/>
    <w:autoRedefine/>
    <w:uiPriority w:val="39"/>
    <w:rsid w:val="00CF76CB"/>
    <w:pPr>
      <w:tabs>
        <w:tab w:val="right" w:leader="dot" w:pos="9072"/>
      </w:tabs>
      <w:ind w:left="1276" w:hanging="851"/>
    </w:pPr>
    <w:rPr>
      <w:szCs w:val="22"/>
      <w:lang w:eastAsia="de-DE"/>
    </w:rPr>
  </w:style>
  <w:style w:type="paragraph" w:styleId="Verzeichnis5">
    <w:name w:val="toc 5"/>
    <w:basedOn w:val="Standard"/>
    <w:next w:val="Standard"/>
    <w:autoRedefine/>
    <w:uiPriority w:val="39"/>
    <w:rsid w:val="00CF76CB"/>
    <w:pPr>
      <w:tabs>
        <w:tab w:val="right" w:leader="dot" w:pos="9072"/>
      </w:tabs>
      <w:ind w:left="1559" w:hanging="1134"/>
    </w:pPr>
    <w:rPr>
      <w:szCs w:val="22"/>
      <w:lang w:eastAsia="de-DE"/>
    </w:rPr>
  </w:style>
  <w:style w:type="paragraph" w:styleId="Verzeichnis6">
    <w:name w:val="toc 6"/>
    <w:basedOn w:val="Standard"/>
    <w:next w:val="Standard"/>
    <w:autoRedefine/>
    <w:uiPriority w:val="39"/>
    <w:rsid w:val="00CF76CB"/>
    <w:pPr>
      <w:tabs>
        <w:tab w:val="right" w:leader="dot" w:pos="9072"/>
      </w:tabs>
      <w:ind w:left="1559" w:hanging="1134"/>
    </w:pPr>
    <w:rPr>
      <w:szCs w:val="22"/>
      <w:lang w:eastAsia="de-DE"/>
    </w:rPr>
  </w:style>
  <w:style w:type="paragraph" w:styleId="Verzeichnis7">
    <w:name w:val="toc 7"/>
    <w:basedOn w:val="Standard"/>
    <w:next w:val="Standard"/>
    <w:autoRedefine/>
    <w:uiPriority w:val="39"/>
    <w:rsid w:val="00CF76CB"/>
    <w:pPr>
      <w:tabs>
        <w:tab w:val="left" w:pos="1868"/>
        <w:tab w:val="right" w:leader="dot" w:pos="9072"/>
      </w:tabs>
      <w:ind w:left="1843" w:hanging="1418"/>
    </w:pPr>
    <w:rPr>
      <w:szCs w:val="22"/>
      <w:lang w:eastAsia="de-DE"/>
    </w:rPr>
  </w:style>
  <w:style w:type="paragraph" w:styleId="Verzeichnis8">
    <w:name w:val="toc 8"/>
    <w:basedOn w:val="Standard"/>
    <w:next w:val="Standard"/>
    <w:autoRedefine/>
    <w:uiPriority w:val="39"/>
    <w:rsid w:val="00CF76CB"/>
    <w:pPr>
      <w:tabs>
        <w:tab w:val="right" w:leader="dot" w:pos="9072"/>
      </w:tabs>
      <w:ind w:left="2126" w:hanging="1701"/>
    </w:pPr>
    <w:rPr>
      <w:szCs w:val="22"/>
      <w:lang w:eastAsia="de-DE"/>
    </w:rPr>
  </w:style>
  <w:style w:type="paragraph" w:styleId="Verzeichnis9">
    <w:name w:val="toc 9"/>
    <w:basedOn w:val="Standard"/>
    <w:next w:val="Standard"/>
    <w:autoRedefine/>
    <w:uiPriority w:val="39"/>
    <w:rsid w:val="00CF76CB"/>
    <w:pPr>
      <w:tabs>
        <w:tab w:val="right" w:leader="dot" w:pos="9072"/>
      </w:tabs>
      <w:ind w:left="2410" w:hanging="1985"/>
    </w:pPr>
    <w:rPr>
      <w:szCs w:val="22"/>
      <w:lang w:eastAsia="de-DE"/>
    </w:rPr>
  </w:style>
  <w:style w:type="paragraph" w:customStyle="1" w:styleId="zCDBFormFeld">
    <w:name w:val="z_CDB_Form_Feld"/>
    <w:basedOn w:val="Standard"/>
    <w:locked/>
    <w:rsid w:val="00CF76CB"/>
    <w:rPr>
      <w:sz w:val="15"/>
    </w:rPr>
  </w:style>
  <w:style w:type="paragraph" w:customStyle="1" w:styleId="zCDBHierarchie">
    <w:name w:val="z_CDB_Hierarchie"/>
    <w:basedOn w:val="Kopfzeile"/>
    <w:locked/>
    <w:rsid w:val="00CF76CB"/>
  </w:style>
  <w:style w:type="paragraph" w:customStyle="1" w:styleId="zCDBKopfDept">
    <w:name w:val="z_CDB_KopfDept"/>
    <w:basedOn w:val="Standard"/>
    <w:locked/>
    <w:rsid w:val="00CF76CB"/>
    <w:pPr>
      <w:suppressAutoHyphens/>
      <w:spacing w:after="100" w:line="200" w:lineRule="exact"/>
    </w:pPr>
    <w:rPr>
      <w:noProof/>
      <w:sz w:val="15"/>
    </w:rPr>
  </w:style>
  <w:style w:type="paragraph" w:customStyle="1" w:styleId="zCDBKopfFett">
    <w:name w:val="z_CDB_KopfFett"/>
    <w:basedOn w:val="Standard"/>
    <w:locked/>
    <w:rsid w:val="00CF76CB"/>
    <w:pPr>
      <w:suppressAutoHyphens/>
      <w:spacing w:line="200" w:lineRule="exact"/>
    </w:pPr>
    <w:rPr>
      <w:b/>
      <w:noProof/>
      <w:sz w:val="15"/>
    </w:rPr>
  </w:style>
  <w:style w:type="paragraph" w:customStyle="1" w:styleId="zCDBLinie1">
    <w:name w:val="z_CDB_Linie1"/>
    <w:basedOn w:val="Standard"/>
    <w:locked/>
    <w:rsid w:val="00CF76CB"/>
    <w:pPr>
      <w:pBdr>
        <w:top w:val="single" w:sz="4" w:space="1" w:color="auto"/>
      </w:pBdr>
      <w:spacing w:before="270" w:line="160" w:lineRule="exact"/>
      <w:ind w:left="28" w:right="28"/>
    </w:pPr>
    <w:rPr>
      <w:noProof/>
    </w:rPr>
  </w:style>
  <w:style w:type="paragraph" w:customStyle="1" w:styleId="zCDBLinie2">
    <w:name w:val="z_CDB_Linie2"/>
    <w:basedOn w:val="Standard"/>
    <w:locked/>
    <w:rsid w:val="00CF76CB"/>
    <w:pPr>
      <w:pBdr>
        <w:bottom w:val="single" w:sz="4" w:space="1" w:color="auto"/>
      </w:pBdr>
      <w:spacing w:before="90" w:after="340"/>
    </w:pPr>
    <w:rPr>
      <w:noProof/>
    </w:rPr>
  </w:style>
  <w:style w:type="paragraph" w:customStyle="1" w:styleId="zCDBLogo">
    <w:name w:val="z_CDB_Logo"/>
    <w:locked/>
    <w:rsid w:val="00CF76CB"/>
    <w:rPr>
      <w:rFonts w:ascii="Arial" w:hAnsi="Arial"/>
      <w:noProof/>
      <w:sz w:val="15"/>
    </w:rPr>
  </w:style>
  <w:style w:type="paragraph" w:customStyle="1" w:styleId="zCDBRef">
    <w:name w:val="z_CDB_Ref"/>
    <w:basedOn w:val="Standard"/>
    <w:next w:val="Standard"/>
    <w:locked/>
    <w:rsid w:val="00CF76CB"/>
    <w:pPr>
      <w:spacing w:line="200" w:lineRule="exact"/>
    </w:pPr>
    <w:rPr>
      <w:bCs/>
      <w:sz w:val="15"/>
    </w:rPr>
  </w:style>
  <w:style w:type="paragraph" w:customStyle="1" w:styleId="zCDBOrtDatum">
    <w:name w:val="z_CDB_Ort_Datum"/>
    <w:basedOn w:val="zCDBRef"/>
    <w:locked/>
    <w:rsid w:val="00CF76CB"/>
    <w:rPr>
      <w:b/>
      <w:bCs w:val="0"/>
    </w:rPr>
  </w:style>
  <w:style w:type="paragraph" w:customStyle="1" w:styleId="zCDBPfadname">
    <w:name w:val="z_CDB_Pfadname"/>
    <w:next w:val="Standard"/>
    <w:locked/>
    <w:rsid w:val="00CF76CB"/>
    <w:pPr>
      <w:spacing w:line="160" w:lineRule="exact"/>
    </w:pPr>
    <w:rPr>
      <w:rFonts w:ascii="Arial" w:hAnsi="Arial"/>
      <w:noProof/>
      <w:sz w:val="12"/>
      <w:szCs w:val="12"/>
    </w:rPr>
  </w:style>
  <w:style w:type="paragraph" w:customStyle="1" w:styleId="zCDBRefKlassifizierungsvermerk">
    <w:name w:val="z_CDB_Ref_Klassifizierungsvermerk"/>
    <w:basedOn w:val="Standard"/>
    <w:locked/>
    <w:rsid w:val="00CF76CB"/>
    <w:pPr>
      <w:spacing w:line="200" w:lineRule="exact"/>
    </w:pPr>
    <w:rPr>
      <w:b/>
      <w:sz w:val="15"/>
    </w:rPr>
  </w:style>
  <w:style w:type="paragraph" w:customStyle="1" w:styleId="zCDBRefProtokoll">
    <w:name w:val="z_CDB_Ref_Protokoll"/>
    <w:basedOn w:val="Standard"/>
    <w:locked/>
    <w:rsid w:val="00CF76CB"/>
    <w:pPr>
      <w:spacing w:after="260"/>
    </w:pPr>
    <w:rPr>
      <w:sz w:val="15"/>
    </w:rPr>
  </w:style>
  <w:style w:type="paragraph" w:customStyle="1" w:styleId="zCDBSeite">
    <w:name w:val="z_CDB_Seite"/>
    <w:basedOn w:val="Standard"/>
    <w:locked/>
    <w:rsid w:val="00CF76CB"/>
    <w:pPr>
      <w:suppressAutoHyphens/>
      <w:spacing w:line="200" w:lineRule="exact"/>
      <w:jc w:val="right"/>
    </w:pPr>
    <w:rPr>
      <w:sz w:val="14"/>
      <w:szCs w:val="14"/>
    </w:rPr>
  </w:style>
  <w:style w:type="paragraph" w:customStyle="1" w:styleId="ZFormFeldCDB">
    <w:name w:val="Z_Form_Feld_CDB"/>
    <w:basedOn w:val="Standard"/>
    <w:locked/>
    <w:rsid w:val="00CF76CB"/>
    <w:rPr>
      <w:sz w:val="15"/>
    </w:rPr>
  </w:style>
  <w:style w:type="paragraph" w:customStyle="1" w:styleId="Zweittrakt">
    <w:name w:val="Zweittrakt"/>
    <w:basedOn w:val="Standard"/>
    <w:next w:val="Textkrper"/>
    <w:locked/>
    <w:rsid w:val="00CF76CB"/>
  </w:style>
  <w:style w:type="paragraph" w:customStyle="1" w:styleId="Zwischentitelkursiv">
    <w:name w:val="Zwischentitel kursiv"/>
    <w:basedOn w:val="Standard"/>
    <w:link w:val="ZwischentitelkursivZchn"/>
    <w:locked/>
    <w:rsid w:val="00CF76CB"/>
    <w:pPr>
      <w:spacing w:before="180" w:line="264" w:lineRule="auto"/>
    </w:pPr>
    <w:rPr>
      <w:rFonts w:cs="Arial"/>
      <w:i/>
      <w:szCs w:val="22"/>
    </w:rPr>
  </w:style>
  <w:style w:type="character" w:customStyle="1" w:styleId="ZwischentitelkursivZchn">
    <w:name w:val="Zwischentitel kursiv Zchn"/>
    <w:basedOn w:val="Absatz-Standardschriftart"/>
    <w:link w:val="Zwischentitelkursiv"/>
    <w:rsid w:val="00CF76CB"/>
    <w:rPr>
      <w:rFonts w:ascii="Arial" w:hAnsi="Arial" w:cs="Arial"/>
      <w:i/>
      <w:color w:val="000000" w:themeColor="text1"/>
      <w:sz w:val="24"/>
      <w:szCs w:val="22"/>
    </w:rPr>
  </w:style>
  <w:style w:type="paragraph" w:customStyle="1" w:styleId="3Fusszeile">
    <w:name w:val="3_Fusszeile"/>
    <w:basedOn w:val="Standard"/>
    <w:rsid w:val="003E3182"/>
    <w:pPr>
      <w:suppressAutoHyphens/>
      <w:jc w:val="right"/>
    </w:pPr>
    <w:rPr>
      <w:noProof/>
      <w:color w:val="auto"/>
      <w:sz w:val="18"/>
      <w:szCs w:val="18"/>
    </w:rPr>
  </w:style>
  <w:style w:type="paragraph" w:customStyle="1" w:styleId="4InhaltsverzeichnisohneInhaltsverzeichnis">
    <w:name w:val="4_Inhaltsverzeichnis + ohne Inhaltsverzeichnis"/>
    <w:basedOn w:val="Standard"/>
    <w:next w:val="2Lauftext"/>
    <w:rsid w:val="003E3182"/>
    <w:pPr>
      <w:keepNext/>
      <w:spacing w:line="264" w:lineRule="auto"/>
    </w:pPr>
    <w:rPr>
      <w:b/>
      <w:color w:val="auto"/>
      <w:sz w:val="28"/>
    </w:rPr>
  </w:style>
  <w:style w:type="paragraph" w:customStyle="1" w:styleId="TextStandard">
    <w:name w:val="TextStandard"/>
    <w:basedOn w:val="Standard"/>
    <w:autoRedefine/>
    <w:rsid w:val="003E3182"/>
    <w:pPr>
      <w:tabs>
        <w:tab w:val="left" w:pos="4962"/>
        <w:tab w:val="left" w:pos="5103"/>
      </w:tabs>
      <w:jc w:val="both"/>
    </w:pPr>
    <w:rPr>
      <w:color w:val="auto"/>
      <w:sz w:val="22"/>
      <w:szCs w:val="22"/>
      <w:lang w:eastAsia="de-DE"/>
    </w:rPr>
  </w:style>
  <w:style w:type="paragraph" w:customStyle="1" w:styleId="TextkrperA">
    <w:name w:val="TextkörperA"/>
    <w:basedOn w:val="Standard"/>
    <w:link w:val="TextkrperAChar"/>
    <w:qFormat/>
    <w:rsid w:val="003E3182"/>
    <w:pPr>
      <w:numPr>
        <w:numId w:val="27"/>
      </w:numPr>
      <w:spacing w:before="120"/>
      <w:jc w:val="both"/>
    </w:pPr>
    <w:rPr>
      <w:rFonts w:ascii="Frutiger LT Std 45 Light" w:hAnsi="Frutiger LT Std 45 Light"/>
      <w:color w:val="auto"/>
      <w:sz w:val="20"/>
      <w:szCs w:val="24"/>
      <w:lang w:eastAsia="de-DE"/>
    </w:rPr>
  </w:style>
  <w:style w:type="paragraph" w:styleId="Standardeinzug">
    <w:name w:val="Normal Indent"/>
    <w:aliases w:val="Char, Char, Char Char,Char Char Char Char Char Char Char Char Char Char Char,Char Char Char Char Char,Char Char Char Char Char Char Char Char Char Char Char Char Char Char Char Char Char Char Char,Char Char Char,Standardeinzug Char"/>
    <w:basedOn w:val="Standard"/>
    <w:link w:val="StandardeinzugZchn"/>
    <w:qFormat/>
    <w:locked/>
    <w:rsid w:val="003E3182"/>
    <w:pPr>
      <w:spacing w:before="200"/>
      <w:ind w:left="851"/>
      <w:jc w:val="both"/>
    </w:pPr>
    <w:rPr>
      <w:rFonts w:ascii="Frutiger LT Std 45 Light" w:hAnsi="Frutiger LT Std 45 Light"/>
      <w:color w:val="auto"/>
      <w:sz w:val="20"/>
      <w:szCs w:val="24"/>
      <w:lang w:eastAsia="de-DE"/>
    </w:rPr>
  </w:style>
  <w:style w:type="character" w:customStyle="1" w:styleId="StandardeinzugZchn">
    <w:name w:val="Standardeinzug Zchn"/>
    <w:aliases w:val="Char Zchn, Char Zchn, Char Char Zchn,Char Char Char Char Char Char Char Char Char Char Char Zchn,Char Char Char Char Char Zchn,Char Char Char Char Char Char Char Char Char Char Char Char Char Char Char Char Char Char Char Zchn"/>
    <w:link w:val="Standardeinzug"/>
    <w:rsid w:val="003E3182"/>
    <w:rPr>
      <w:rFonts w:ascii="Frutiger LT Std 45 Light" w:hAnsi="Frutiger LT Std 45 Light"/>
      <w:szCs w:val="24"/>
      <w:lang w:eastAsia="de-DE"/>
    </w:rPr>
  </w:style>
  <w:style w:type="character" w:customStyle="1" w:styleId="TextkrperAChar">
    <w:name w:val="TextkörperA Char"/>
    <w:link w:val="TextkrperA"/>
    <w:locked/>
    <w:rsid w:val="003E3182"/>
    <w:rPr>
      <w:rFonts w:ascii="Frutiger LT Std 45 Light" w:hAnsi="Frutiger LT Std 45 Light"/>
      <w:szCs w:val="24"/>
      <w:lang w:eastAsia="de-DE"/>
    </w:rPr>
  </w:style>
  <w:style w:type="paragraph" w:customStyle="1" w:styleId="2LauftextKleinFett">
    <w:name w:val="2_Lauftext + Klein + Fett"/>
    <w:basedOn w:val="2LauftextKlein"/>
    <w:next w:val="2Lauftext"/>
    <w:qFormat/>
    <w:rsid w:val="00456EC8"/>
    <w:pPr>
      <w:spacing w:before="60"/>
    </w:pPr>
    <w:rPr>
      <w:b/>
      <w:color w:val="auto"/>
    </w:rPr>
  </w:style>
  <w:style w:type="paragraph" w:customStyle="1" w:styleId="3KopfzeileFlussbauprojekte">
    <w:name w:val="3_Kopfzeile_Flussbauprojekte"/>
    <w:basedOn w:val="2Lauftext"/>
    <w:next w:val="2Lauftext"/>
    <w:rsid w:val="00456EC8"/>
    <w:pPr>
      <w:jc w:val="center"/>
    </w:pPr>
    <w:rPr>
      <w:color w:val="auto"/>
      <w:sz w:val="18"/>
    </w:rPr>
  </w:style>
  <w:style w:type="paragraph" w:customStyle="1" w:styleId="4Zwischentitel">
    <w:name w:val="4_Zwischentitel"/>
    <w:basedOn w:val="4ZwischentitelNummerierung"/>
    <w:next w:val="2Lauftext"/>
    <w:link w:val="4ZwischentitelZchn"/>
    <w:qFormat/>
    <w:rsid w:val="00456EC8"/>
    <w:pPr>
      <w:keepNext/>
      <w:numPr>
        <w:numId w:val="0"/>
      </w:numPr>
    </w:pPr>
  </w:style>
  <w:style w:type="character" w:customStyle="1" w:styleId="4ZwischentitelZchn">
    <w:name w:val="4_Zwischentitel Zchn"/>
    <w:basedOn w:val="4ZwischentitelNummerierungZchn"/>
    <w:link w:val="4Zwischentitel"/>
    <w:rsid w:val="00456EC8"/>
    <w:rPr>
      <w:rFonts w:ascii="Arial" w:hAnsi="Arial" w:cs="Arial"/>
      <w:b/>
      <w:color w:val="000000" w:themeColor="text1"/>
      <w:sz w:val="28"/>
      <w:szCs w:val="22"/>
      <w:lang w:eastAsia="de-DE"/>
    </w:rPr>
  </w:style>
  <w:style w:type="paragraph" w:customStyle="1" w:styleId="TextCDB">
    <w:name w:val="Text_CDB"/>
    <w:basedOn w:val="Standard"/>
    <w:link w:val="TextCDBZchn"/>
    <w:qFormat/>
    <w:rsid w:val="00456EC8"/>
    <w:pPr>
      <w:spacing w:after="120" w:line="264" w:lineRule="auto"/>
    </w:pPr>
    <w:rPr>
      <w:color w:val="auto"/>
      <w:sz w:val="22"/>
      <w:szCs w:val="22"/>
      <w:lang w:eastAsia="de-DE"/>
    </w:rPr>
  </w:style>
  <w:style w:type="character" w:customStyle="1" w:styleId="TextCDBZchn">
    <w:name w:val="Text_CDB Zchn"/>
    <w:basedOn w:val="Absatz-Standardschriftart"/>
    <w:link w:val="TextCDB"/>
    <w:rsid w:val="00456EC8"/>
    <w:rPr>
      <w:rFonts w:ascii="Arial" w:hAnsi="Arial"/>
      <w:sz w:val="22"/>
      <w:szCs w:val="22"/>
      <w:lang w:eastAsia="de-DE"/>
    </w:rPr>
  </w:style>
  <w:style w:type="paragraph" w:customStyle="1" w:styleId="PBText1">
    <w:name w:val="PB Text 1"/>
    <w:basedOn w:val="TextStandard"/>
    <w:next w:val="TextStandard"/>
    <w:autoRedefine/>
    <w:rsid w:val="00456EC8"/>
    <w:pPr>
      <w:tabs>
        <w:tab w:val="left" w:pos="2835"/>
      </w:tabs>
      <w:spacing w:before="60" w:after="60" w:line="240" w:lineRule="atLeast"/>
    </w:pPr>
    <w:rPr>
      <w:sz w:val="20"/>
      <w:lang w:val="de-DE"/>
    </w:rPr>
  </w:style>
  <w:style w:type="character" w:styleId="Fett">
    <w:name w:val="Strong"/>
    <w:uiPriority w:val="22"/>
    <w:qFormat/>
    <w:locked/>
    <w:rsid w:val="00456EC8"/>
    <w:rPr>
      <w:rFonts w:ascii="Frutiger-Bold" w:hAnsi="Frutiger-Bold"/>
      <w:b w:val="0"/>
      <w:bCs/>
    </w:rPr>
  </w:style>
  <w:style w:type="character" w:customStyle="1" w:styleId="berschrift2Zchn">
    <w:name w:val="Überschrift 2 Zchn"/>
    <w:basedOn w:val="Absatz-Standardschriftart"/>
    <w:link w:val="berschrift2"/>
    <w:rsid w:val="00E52F74"/>
    <w:rPr>
      <w:rFonts w:ascii="Arial" w:hAnsi="Arial" w:cs="Arial"/>
      <w:b/>
      <w:sz w:val="26"/>
      <w:szCs w:val="22"/>
      <w:lang w:eastAsia="de-DE"/>
    </w:rPr>
  </w:style>
  <w:style w:type="character" w:customStyle="1" w:styleId="berschrift3Zchn">
    <w:name w:val="Überschrift 3 Zchn"/>
    <w:basedOn w:val="Absatz-Standardschriftart"/>
    <w:link w:val="berschrift3"/>
    <w:rsid w:val="00456EC8"/>
    <w:rPr>
      <w:rFonts w:ascii="Arial" w:hAnsi="Arial" w:cs="Arial"/>
      <w:b/>
      <w:color w:val="000000" w:themeColor="text1"/>
      <w:sz w:val="24"/>
      <w:szCs w:val="24"/>
      <w:lang w:eastAsia="de-DE"/>
    </w:rPr>
  </w:style>
  <w:style w:type="paragraph" w:styleId="berarbeitung">
    <w:name w:val="Revision"/>
    <w:hidden/>
    <w:uiPriority w:val="99"/>
    <w:semiHidden/>
    <w:rsid w:val="00456EC8"/>
    <w:rPr>
      <w:rFonts w:ascii="Arial" w:hAnsi="Arial"/>
      <w:sz w:val="24"/>
    </w:rPr>
  </w:style>
  <w:style w:type="table" w:customStyle="1" w:styleId="Tabellenraster2">
    <w:name w:val="Tabellenraster2"/>
    <w:basedOn w:val="NormaleTabelle"/>
    <w:next w:val="Tabellenraster"/>
    <w:rsid w:val="00456E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nummer2">
    <w:name w:val="List Number 2"/>
    <w:basedOn w:val="Standard"/>
    <w:semiHidden/>
    <w:locked/>
    <w:rsid w:val="00456EC8"/>
    <w:pPr>
      <w:numPr>
        <w:numId w:val="38"/>
      </w:numPr>
      <w:spacing w:before="200"/>
      <w:jc w:val="both"/>
    </w:pPr>
    <w:rPr>
      <w:rFonts w:ascii="Frutiger LT Std 45 Light" w:hAnsi="Frutiger LT Std 45 Light"/>
      <w:color w:val="auto"/>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8213">
      <w:bodyDiv w:val="1"/>
      <w:marLeft w:val="0"/>
      <w:marRight w:val="0"/>
      <w:marTop w:val="0"/>
      <w:marBottom w:val="0"/>
      <w:divBdr>
        <w:top w:val="none" w:sz="0" w:space="0" w:color="auto"/>
        <w:left w:val="none" w:sz="0" w:space="0" w:color="auto"/>
        <w:bottom w:val="none" w:sz="0" w:space="0" w:color="auto"/>
        <w:right w:val="none" w:sz="0" w:space="0" w:color="auto"/>
      </w:divBdr>
      <w:divsChild>
        <w:div w:id="1434322648">
          <w:marLeft w:val="0"/>
          <w:marRight w:val="0"/>
          <w:marTop w:val="0"/>
          <w:marBottom w:val="0"/>
          <w:divBdr>
            <w:top w:val="none" w:sz="0" w:space="0" w:color="auto"/>
            <w:left w:val="none" w:sz="0" w:space="0" w:color="auto"/>
            <w:bottom w:val="none" w:sz="0" w:space="0" w:color="auto"/>
            <w:right w:val="none" w:sz="0" w:space="0" w:color="auto"/>
          </w:divBdr>
          <w:divsChild>
            <w:div w:id="1598708581">
              <w:marLeft w:val="0"/>
              <w:marRight w:val="0"/>
              <w:marTop w:val="0"/>
              <w:marBottom w:val="0"/>
              <w:divBdr>
                <w:top w:val="none" w:sz="0" w:space="0" w:color="auto"/>
                <w:left w:val="none" w:sz="0" w:space="0" w:color="auto"/>
                <w:bottom w:val="none" w:sz="0" w:space="0" w:color="auto"/>
                <w:right w:val="none" w:sz="0" w:space="0" w:color="auto"/>
              </w:divBdr>
              <w:divsChild>
                <w:div w:id="903565634">
                  <w:marLeft w:val="-225"/>
                  <w:marRight w:val="-225"/>
                  <w:marTop w:val="0"/>
                  <w:marBottom w:val="0"/>
                  <w:divBdr>
                    <w:top w:val="none" w:sz="0" w:space="0" w:color="auto"/>
                    <w:left w:val="none" w:sz="0" w:space="0" w:color="auto"/>
                    <w:bottom w:val="none" w:sz="0" w:space="0" w:color="auto"/>
                    <w:right w:val="none" w:sz="0" w:space="0" w:color="auto"/>
                  </w:divBdr>
                  <w:divsChild>
                    <w:div w:id="272396274">
                      <w:marLeft w:val="0"/>
                      <w:marRight w:val="0"/>
                      <w:marTop w:val="0"/>
                      <w:marBottom w:val="0"/>
                      <w:divBdr>
                        <w:top w:val="none" w:sz="0" w:space="0" w:color="auto"/>
                        <w:left w:val="none" w:sz="0" w:space="0" w:color="auto"/>
                        <w:bottom w:val="none" w:sz="0" w:space="0" w:color="auto"/>
                        <w:right w:val="none" w:sz="0" w:space="0" w:color="auto"/>
                      </w:divBdr>
                      <w:divsChild>
                        <w:div w:id="456988657">
                          <w:marLeft w:val="-225"/>
                          <w:marRight w:val="-225"/>
                          <w:marTop w:val="0"/>
                          <w:marBottom w:val="0"/>
                          <w:divBdr>
                            <w:top w:val="none" w:sz="0" w:space="0" w:color="auto"/>
                            <w:left w:val="none" w:sz="0" w:space="0" w:color="auto"/>
                            <w:bottom w:val="none" w:sz="0" w:space="0" w:color="auto"/>
                            <w:right w:val="none" w:sz="0" w:space="0" w:color="auto"/>
                          </w:divBdr>
                          <w:divsChild>
                            <w:div w:id="494027985">
                              <w:marLeft w:val="0"/>
                              <w:marRight w:val="0"/>
                              <w:marTop w:val="0"/>
                              <w:marBottom w:val="0"/>
                              <w:divBdr>
                                <w:top w:val="none" w:sz="0" w:space="0" w:color="auto"/>
                                <w:left w:val="none" w:sz="0" w:space="0" w:color="auto"/>
                                <w:bottom w:val="none" w:sz="0" w:space="0" w:color="auto"/>
                                <w:right w:val="none" w:sz="0" w:space="0" w:color="auto"/>
                              </w:divBdr>
                              <w:divsChild>
                                <w:div w:id="1531187819">
                                  <w:marLeft w:val="0"/>
                                  <w:marRight w:val="0"/>
                                  <w:marTop w:val="0"/>
                                  <w:marBottom w:val="0"/>
                                  <w:divBdr>
                                    <w:top w:val="none" w:sz="0" w:space="0" w:color="auto"/>
                                    <w:left w:val="none" w:sz="0" w:space="0" w:color="auto"/>
                                    <w:bottom w:val="none" w:sz="0" w:space="0" w:color="auto"/>
                                    <w:right w:val="none" w:sz="0" w:space="0" w:color="auto"/>
                                  </w:divBdr>
                                  <w:divsChild>
                                    <w:div w:id="1345402299">
                                      <w:marLeft w:val="0"/>
                                      <w:marRight w:val="0"/>
                                      <w:marTop w:val="0"/>
                                      <w:marBottom w:val="0"/>
                                      <w:divBdr>
                                        <w:top w:val="none" w:sz="0" w:space="0" w:color="auto"/>
                                        <w:left w:val="none" w:sz="0" w:space="0" w:color="auto"/>
                                        <w:bottom w:val="none" w:sz="0" w:space="0" w:color="auto"/>
                                        <w:right w:val="none" w:sz="0" w:space="0" w:color="auto"/>
                                      </w:divBdr>
                                      <w:divsChild>
                                        <w:div w:id="722603816">
                                          <w:marLeft w:val="0"/>
                                          <w:marRight w:val="0"/>
                                          <w:marTop w:val="0"/>
                                          <w:marBottom w:val="0"/>
                                          <w:divBdr>
                                            <w:top w:val="none" w:sz="0" w:space="0" w:color="auto"/>
                                            <w:left w:val="none" w:sz="0" w:space="0" w:color="auto"/>
                                            <w:bottom w:val="none" w:sz="0" w:space="0" w:color="auto"/>
                                            <w:right w:val="none" w:sz="0" w:space="0" w:color="auto"/>
                                          </w:divBdr>
                                        </w:div>
                                        <w:div w:id="2012291578">
                                          <w:marLeft w:val="0"/>
                                          <w:marRight w:val="0"/>
                                          <w:marTop w:val="0"/>
                                          <w:marBottom w:val="0"/>
                                          <w:divBdr>
                                            <w:top w:val="none" w:sz="0" w:space="0" w:color="auto"/>
                                            <w:left w:val="none" w:sz="0" w:space="0" w:color="auto"/>
                                            <w:bottom w:val="none" w:sz="0" w:space="0" w:color="auto"/>
                                            <w:right w:val="none" w:sz="0" w:space="0" w:color="auto"/>
                                          </w:divBdr>
                                        </w:div>
                                        <w:div w:id="19533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12492">
      <w:bodyDiv w:val="1"/>
      <w:marLeft w:val="0"/>
      <w:marRight w:val="0"/>
      <w:marTop w:val="0"/>
      <w:marBottom w:val="0"/>
      <w:divBdr>
        <w:top w:val="none" w:sz="0" w:space="0" w:color="auto"/>
        <w:left w:val="none" w:sz="0" w:space="0" w:color="auto"/>
        <w:bottom w:val="none" w:sz="0" w:space="0" w:color="auto"/>
        <w:right w:val="none" w:sz="0" w:space="0" w:color="auto"/>
      </w:divBdr>
    </w:div>
    <w:div w:id="1629241160">
      <w:bodyDiv w:val="1"/>
      <w:marLeft w:val="0"/>
      <w:marRight w:val="0"/>
      <w:marTop w:val="0"/>
      <w:marBottom w:val="0"/>
      <w:divBdr>
        <w:top w:val="none" w:sz="0" w:space="0" w:color="auto"/>
        <w:left w:val="none" w:sz="0" w:space="0" w:color="auto"/>
        <w:bottom w:val="none" w:sz="0" w:space="0" w:color="auto"/>
        <w:right w:val="none" w:sz="0" w:space="0" w:color="auto"/>
      </w:divBdr>
      <w:divsChild>
        <w:div w:id="690570100">
          <w:marLeft w:val="0"/>
          <w:marRight w:val="0"/>
          <w:marTop w:val="0"/>
          <w:marBottom w:val="0"/>
          <w:divBdr>
            <w:top w:val="none" w:sz="0" w:space="0" w:color="auto"/>
            <w:left w:val="none" w:sz="0" w:space="0" w:color="auto"/>
            <w:bottom w:val="none" w:sz="0" w:space="0" w:color="auto"/>
            <w:right w:val="none" w:sz="0" w:space="0" w:color="auto"/>
          </w:divBdr>
          <w:divsChild>
            <w:div w:id="690030190">
              <w:marLeft w:val="0"/>
              <w:marRight w:val="0"/>
              <w:marTop w:val="0"/>
              <w:marBottom w:val="0"/>
              <w:divBdr>
                <w:top w:val="none" w:sz="0" w:space="0" w:color="auto"/>
                <w:left w:val="none" w:sz="0" w:space="0" w:color="auto"/>
                <w:bottom w:val="none" w:sz="0" w:space="0" w:color="auto"/>
                <w:right w:val="none" w:sz="0" w:space="0" w:color="auto"/>
              </w:divBdr>
              <w:divsChild>
                <w:div w:id="2083140609">
                  <w:marLeft w:val="-225"/>
                  <w:marRight w:val="-225"/>
                  <w:marTop w:val="0"/>
                  <w:marBottom w:val="0"/>
                  <w:divBdr>
                    <w:top w:val="none" w:sz="0" w:space="0" w:color="auto"/>
                    <w:left w:val="none" w:sz="0" w:space="0" w:color="auto"/>
                    <w:bottom w:val="none" w:sz="0" w:space="0" w:color="auto"/>
                    <w:right w:val="none" w:sz="0" w:space="0" w:color="auto"/>
                  </w:divBdr>
                  <w:divsChild>
                    <w:div w:id="659507669">
                      <w:marLeft w:val="0"/>
                      <w:marRight w:val="0"/>
                      <w:marTop w:val="0"/>
                      <w:marBottom w:val="0"/>
                      <w:divBdr>
                        <w:top w:val="none" w:sz="0" w:space="0" w:color="auto"/>
                        <w:left w:val="none" w:sz="0" w:space="0" w:color="auto"/>
                        <w:bottom w:val="none" w:sz="0" w:space="0" w:color="auto"/>
                        <w:right w:val="none" w:sz="0" w:space="0" w:color="auto"/>
                      </w:divBdr>
                      <w:divsChild>
                        <w:div w:id="1316032210">
                          <w:marLeft w:val="-225"/>
                          <w:marRight w:val="-225"/>
                          <w:marTop w:val="0"/>
                          <w:marBottom w:val="0"/>
                          <w:divBdr>
                            <w:top w:val="none" w:sz="0" w:space="0" w:color="auto"/>
                            <w:left w:val="none" w:sz="0" w:space="0" w:color="auto"/>
                            <w:bottom w:val="none" w:sz="0" w:space="0" w:color="auto"/>
                            <w:right w:val="none" w:sz="0" w:space="0" w:color="auto"/>
                          </w:divBdr>
                          <w:divsChild>
                            <w:div w:id="1530486502">
                              <w:marLeft w:val="0"/>
                              <w:marRight w:val="0"/>
                              <w:marTop w:val="0"/>
                              <w:marBottom w:val="0"/>
                              <w:divBdr>
                                <w:top w:val="none" w:sz="0" w:space="0" w:color="auto"/>
                                <w:left w:val="none" w:sz="0" w:space="0" w:color="auto"/>
                                <w:bottom w:val="none" w:sz="0" w:space="0" w:color="auto"/>
                                <w:right w:val="none" w:sz="0" w:space="0" w:color="auto"/>
                              </w:divBdr>
                              <w:divsChild>
                                <w:div w:id="2098285806">
                                  <w:marLeft w:val="0"/>
                                  <w:marRight w:val="0"/>
                                  <w:marTop w:val="0"/>
                                  <w:marBottom w:val="0"/>
                                  <w:divBdr>
                                    <w:top w:val="none" w:sz="0" w:space="0" w:color="auto"/>
                                    <w:left w:val="none" w:sz="0" w:space="0" w:color="auto"/>
                                    <w:bottom w:val="none" w:sz="0" w:space="0" w:color="auto"/>
                                    <w:right w:val="none" w:sz="0" w:space="0" w:color="auto"/>
                                  </w:divBdr>
                                  <w:divsChild>
                                    <w:div w:id="1851916491">
                                      <w:marLeft w:val="0"/>
                                      <w:marRight w:val="0"/>
                                      <w:marTop w:val="0"/>
                                      <w:marBottom w:val="0"/>
                                      <w:divBdr>
                                        <w:top w:val="none" w:sz="0" w:space="0" w:color="auto"/>
                                        <w:left w:val="none" w:sz="0" w:space="0" w:color="auto"/>
                                        <w:bottom w:val="none" w:sz="0" w:space="0" w:color="auto"/>
                                        <w:right w:val="none" w:sz="0" w:space="0" w:color="auto"/>
                                      </w:divBdr>
                                      <w:divsChild>
                                        <w:div w:id="8763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352708">
      <w:bodyDiv w:val="1"/>
      <w:marLeft w:val="0"/>
      <w:marRight w:val="0"/>
      <w:marTop w:val="0"/>
      <w:marBottom w:val="0"/>
      <w:divBdr>
        <w:top w:val="none" w:sz="0" w:space="0" w:color="auto"/>
        <w:left w:val="none" w:sz="0" w:space="0" w:color="auto"/>
        <w:bottom w:val="none" w:sz="0" w:space="0" w:color="auto"/>
        <w:right w:val="none" w:sz="0" w:space="0" w:color="auto"/>
      </w:divBdr>
      <w:divsChild>
        <w:div w:id="977954499">
          <w:marLeft w:val="0"/>
          <w:marRight w:val="0"/>
          <w:marTop w:val="0"/>
          <w:marBottom w:val="0"/>
          <w:divBdr>
            <w:top w:val="none" w:sz="0" w:space="0" w:color="auto"/>
            <w:left w:val="none" w:sz="0" w:space="0" w:color="auto"/>
            <w:bottom w:val="none" w:sz="0" w:space="0" w:color="auto"/>
            <w:right w:val="none" w:sz="0" w:space="0" w:color="auto"/>
          </w:divBdr>
          <w:divsChild>
            <w:div w:id="1950887170">
              <w:marLeft w:val="0"/>
              <w:marRight w:val="0"/>
              <w:marTop w:val="0"/>
              <w:marBottom w:val="0"/>
              <w:divBdr>
                <w:top w:val="none" w:sz="0" w:space="0" w:color="auto"/>
                <w:left w:val="none" w:sz="0" w:space="0" w:color="auto"/>
                <w:bottom w:val="none" w:sz="0" w:space="0" w:color="auto"/>
                <w:right w:val="none" w:sz="0" w:space="0" w:color="auto"/>
              </w:divBdr>
              <w:divsChild>
                <w:div w:id="1863740600">
                  <w:marLeft w:val="-225"/>
                  <w:marRight w:val="-225"/>
                  <w:marTop w:val="0"/>
                  <w:marBottom w:val="0"/>
                  <w:divBdr>
                    <w:top w:val="none" w:sz="0" w:space="0" w:color="auto"/>
                    <w:left w:val="none" w:sz="0" w:space="0" w:color="auto"/>
                    <w:bottom w:val="none" w:sz="0" w:space="0" w:color="auto"/>
                    <w:right w:val="none" w:sz="0" w:space="0" w:color="auto"/>
                  </w:divBdr>
                  <w:divsChild>
                    <w:div w:id="2043819078">
                      <w:marLeft w:val="0"/>
                      <w:marRight w:val="0"/>
                      <w:marTop w:val="0"/>
                      <w:marBottom w:val="0"/>
                      <w:divBdr>
                        <w:top w:val="none" w:sz="0" w:space="0" w:color="auto"/>
                        <w:left w:val="none" w:sz="0" w:space="0" w:color="auto"/>
                        <w:bottom w:val="none" w:sz="0" w:space="0" w:color="auto"/>
                        <w:right w:val="none" w:sz="0" w:space="0" w:color="auto"/>
                      </w:divBdr>
                      <w:divsChild>
                        <w:div w:id="125129680">
                          <w:marLeft w:val="-225"/>
                          <w:marRight w:val="-225"/>
                          <w:marTop w:val="0"/>
                          <w:marBottom w:val="0"/>
                          <w:divBdr>
                            <w:top w:val="none" w:sz="0" w:space="0" w:color="auto"/>
                            <w:left w:val="none" w:sz="0" w:space="0" w:color="auto"/>
                            <w:bottom w:val="none" w:sz="0" w:space="0" w:color="auto"/>
                            <w:right w:val="none" w:sz="0" w:space="0" w:color="auto"/>
                          </w:divBdr>
                          <w:divsChild>
                            <w:div w:id="1364480433">
                              <w:marLeft w:val="0"/>
                              <w:marRight w:val="0"/>
                              <w:marTop w:val="0"/>
                              <w:marBottom w:val="0"/>
                              <w:divBdr>
                                <w:top w:val="none" w:sz="0" w:space="0" w:color="auto"/>
                                <w:left w:val="none" w:sz="0" w:space="0" w:color="auto"/>
                                <w:bottom w:val="none" w:sz="0" w:space="0" w:color="auto"/>
                                <w:right w:val="none" w:sz="0" w:space="0" w:color="auto"/>
                              </w:divBdr>
                              <w:divsChild>
                                <w:div w:id="67654854">
                                  <w:marLeft w:val="0"/>
                                  <w:marRight w:val="0"/>
                                  <w:marTop w:val="0"/>
                                  <w:marBottom w:val="0"/>
                                  <w:divBdr>
                                    <w:top w:val="none" w:sz="0" w:space="0" w:color="auto"/>
                                    <w:left w:val="none" w:sz="0" w:space="0" w:color="auto"/>
                                    <w:bottom w:val="none" w:sz="0" w:space="0" w:color="auto"/>
                                    <w:right w:val="none" w:sz="0" w:space="0" w:color="auto"/>
                                  </w:divBdr>
                                  <w:divsChild>
                                    <w:div w:id="379595172">
                                      <w:marLeft w:val="0"/>
                                      <w:marRight w:val="0"/>
                                      <w:marTop w:val="0"/>
                                      <w:marBottom w:val="0"/>
                                      <w:divBdr>
                                        <w:top w:val="none" w:sz="0" w:space="0" w:color="auto"/>
                                        <w:left w:val="none" w:sz="0" w:space="0" w:color="auto"/>
                                        <w:bottom w:val="none" w:sz="0" w:space="0" w:color="auto"/>
                                        <w:right w:val="none" w:sz="0" w:space="0" w:color="auto"/>
                                      </w:divBdr>
                                      <w:divsChild>
                                        <w:div w:id="1282883035">
                                          <w:marLeft w:val="0"/>
                                          <w:marRight w:val="0"/>
                                          <w:marTop w:val="0"/>
                                          <w:marBottom w:val="0"/>
                                          <w:divBdr>
                                            <w:top w:val="none" w:sz="0" w:space="0" w:color="auto"/>
                                            <w:left w:val="none" w:sz="0" w:space="0" w:color="auto"/>
                                            <w:bottom w:val="none" w:sz="0" w:space="0" w:color="auto"/>
                                            <w:right w:val="none" w:sz="0" w:space="0" w:color="auto"/>
                                          </w:divBdr>
                                          <w:divsChild>
                                            <w:div w:id="18272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4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20170710_Projektauftrag_Behoerdenverbindlicher_Raumbedarf_Gewaesser" edit="true"/>
    <f:field ref="objsubject" par="" text="" edit="true"/>
    <f:field ref="objcreatedby" par="" text="Eisenring AUW, Claudia"/>
    <f:field ref="objcreatedat" par="" date="2017-07-10T14:28:32" text="10.07.2017 14:28:32"/>
    <f:field ref="objchangedby" par="" text="Eisenring AUW, Claudia"/>
    <f:field ref="objmodifiedat" par="" date="2017-07-10T14:28:34" text="10.07.2017 14:28:34"/>
    <f:field ref="doc_FSCFOLIO_1_1001_FieldDocumentNumber" par="" text=""/>
    <f:field ref="doc_FSCFOLIO_1_1001_FieldSubject" par="" text="" edit="true"/>
    <f:field ref="FSCFOLIO_1_1001_FieldCurrentUser" par="" text="Rolf Maag AUW"/>
    <f:field ref="CCAPRECONFIG_15_1001_Objektname" par="" text="20170710_Projektauftrag_Behoerdenverbindlicher_Raumbedarf_Gewaesser" edit="true"/>
  </f:record>
  <f:display par="" text="Allgemein">
    <f:field ref="objname" text="Name"/>
    <f:field ref="objsubject" text="Objekt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76A1C03-76D2-466B-97C4-2D9B0BD0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2713</Words>
  <Characters>17098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Projektauftrag</vt:lpstr>
    </vt:vector>
  </TitlesOfParts>
  <Company>Kanton Thurgau</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Projektauftrag</dc:title>
  <dc:creator>auwwep</dc:creator>
  <cp:lastModifiedBy>Engeli Nicole</cp:lastModifiedBy>
  <cp:revision>198</cp:revision>
  <cp:lastPrinted>2019-09-30T07:57:00Z</cp:lastPrinted>
  <dcterms:created xsi:type="dcterms:W3CDTF">2019-09-19T12:23:00Z</dcterms:created>
  <dcterms:modified xsi:type="dcterms:W3CDTF">2023-12-15T13:41:00Z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ObjectCOOAddress">
    <vt:lpwstr>COO.2103.100.8.3449050</vt:lpwstr>
  </property>
  <property fmtid="{D5CDD505-2E9C-101B-9397-08002B2CF9AE}" pid="3" name="FSC#FSCIBISDOCPROPS@15.1400:Container">
    <vt:lpwstr>COO.2103.100.8.3449050</vt:lpwstr>
  </property>
  <property fmtid="{D5CDD505-2E9C-101B-9397-08002B2CF9AE}" pid="4" name="FSC#FSCIBISDOCPROPS@15.1400:Objectname">
    <vt:lpwstr>20170710_Projektauftrag_Behoerdenverbindlicher_Raumbedarf_Gewaesser</vt:lpwstr>
  </property>
  <property fmtid="{D5CDD505-2E9C-101B-9397-08002B2CF9AE}" pid="5" name="FSC#FSCIBISDOCPROPS@15.1400:Subject">
    <vt:lpwstr>Nicht verfügbar</vt:lpwstr>
  </property>
  <property fmtid="{D5CDD505-2E9C-101B-9397-08002B2CF9AE}" pid="6" name="FSC#FSCIBISDOCPROPS@15.1400:Owner">
    <vt:lpwstr>Eisenring AUW, Claudia</vt:lpwstr>
  </property>
  <property fmtid="{D5CDD505-2E9C-101B-9397-08002B2CF9AE}" pid="7" name="FSC#FSCIBISDOCPROPS@15.1400:OwnerAbbreviation">
    <vt:lpwstr/>
  </property>
  <property fmtid="{D5CDD505-2E9C-101B-9397-08002B2CF9AE}" pid="8" name="FSC#FSCIBISDOCPROPS@15.1400:GroupShortName">
    <vt:lpwstr>AFU_WH</vt:lpwstr>
  </property>
  <property fmtid="{D5CDD505-2E9C-101B-9397-08002B2CF9AE}" pid="9" name="FSC#FSCIBISDOCPROPS@15.1400:TopLevelSubfileName">
    <vt:lpwstr>01_Projektauftrag (002)</vt:lpwstr>
  </property>
  <property fmtid="{D5CDD505-2E9C-101B-9397-08002B2CF9AE}" pid="10" name="FSC#FSCIBISDOCPROPS@15.1400:TopLevelSubfileNumber">
    <vt:lpwstr>2</vt:lpwstr>
  </property>
  <property fmtid="{D5CDD505-2E9C-101B-9397-08002B2CF9AE}" pid="11" name="FSC#FSCIBISDOCPROPS@15.1400:TitleSubFile">
    <vt:lpwstr>01_Projektauftrag</vt:lpwstr>
  </property>
  <property fmtid="{D5CDD505-2E9C-101B-9397-08002B2CF9AE}" pid="12" name="FSC#FSCIBISDOCPROPS@15.1400:TopLevelDossierName">
    <vt:lpwstr>Raumbedarf Gewässer Phase 1 (0082/2017/AFU)</vt:lpwstr>
  </property>
  <property fmtid="{D5CDD505-2E9C-101B-9397-08002B2CF9AE}" pid="13" name="FSC#FSCIBISDOCPROPS@15.1400:TopLevelDossierNumber">
    <vt:lpwstr>82</vt:lpwstr>
  </property>
  <property fmtid="{D5CDD505-2E9C-101B-9397-08002B2CF9AE}" pid="14" name="FSC#FSCIBISDOCPROPS@15.1400:TopLevelDossierYear">
    <vt:lpwstr>2017</vt:lpwstr>
  </property>
  <property fmtid="{D5CDD505-2E9C-101B-9397-08002B2CF9AE}" pid="15" name="FSC#FSCIBISDOCPROPS@15.1400:TopLevelDossierTitel">
    <vt:lpwstr>Raumbedarf Gewässer Phase 1</vt:lpwstr>
  </property>
  <property fmtid="{D5CDD505-2E9C-101B-9397-08002B2CF9AE}" pid="16" name="FSC#FSCIBISDOCPROPS@15.1400:TopLevelDossierRespOrgShortname">
    <vt:lpwstr>AFU</vt:lpwstr>
  </property>
  <property fmtid="{D5CDD505-2E9C-101B-9397-08002B2CF9AE}" pid="17" name="FSC#FSCIBISDOCPROPS@15.1400:TopLevelDossierResponsible">
    <vt:lpwstr>Baumann AUW, Marco</vt:lpwstr>
  </property>
  <property fmtid="{D5CDD505-2E9C-101B-9397-08002B2CF9AE}" pid="18" name="FSC#FSCIBISDOCPROPS@15.1400:TopLevelSubjectGroupPosNumber">
    <vt:lpwstr>54.02</vt:lpwstr>
  </property>
  <property fmtid="{D5CDD505-2E9C-101B-9397-08002B2CF9AE}" pid="19" name="FSC#FSCIBISDOCPROPS@15.1400:RRBNumber">
    <vt:lpwstr>Nicht verfügbar</vt:lpwstr>
  </property>
  <property fmtid="{D5CDD505-2E9C-101B-9397-08002B2CF9AE}" pid="20" name="FSC#FSCIBISDOCPROPS@15.1400:RRSessionDate">
    <vt:lpwstr/>
  </property>
  <property fmtid="{D5CDD505-2E9C-101B-9397-08002B2CF9AE}" pid="21" name="FSC#FSCIBISDOCPROPS@15.1400:DossierRef">
    <vt:lpwstr>AFU/54.02/2017/00082</vt:lpwstr>
  </property>
  <property fmtid="{D5CDD505-2E9C-101B-9397-08002B2CF9AE}" pid="22" name="FSC#FSCIBISDOCPROPS@15.1400:BGMName">
    <vt:lpwstr> </vt:lpwstr>
  </property>
  <property fmtid="{D5CDD505-2E9C-101B-9397-08002B2CF9AE}" pid="23" name="FSC#FSCIBISDOCPROPS@15.1400:BGMFirstName">
    <vt:lpwstr> </vt:lpwstr>
  </property>
  <property fmtid="{D5CDD505-2E9C-101B-9397-08002B2CF9AE}" pid="24" name="FSC#FSCIBISDOCPROPS@15.1400:BGMZIP">
    <vt:lpwstr> </vt:lpwstr>
  </property>
  <property fmtid="{D5CDD505-2E9C-101B-9397-08002B2CF9AE}" pid="25" name="FSC#FSCIBISDOCPROPS@15.1400:BGMBirthday">
    <vt:lpwstr> </vt:lpwstr>
  </property>
  <property fmtid="{D5CDD505-2E9C-101B-9397-08002B2CF9AE}" pid="26" name="FSC#FSCIBISDOCPROPS@15.1400:BGMDiagnose">
    <vt:lpwstr> </vt:lpwstr>
  </property>
  <property fmtid="{D5CDD505-2E9C-101B-9397-08002B2CF9AE}" pid="27" name="FSC#FSCIBISDOCPROPS@15.1400:BGMDiagnoseAdd">
    <vt:lpwstr> </vt:lpwstr>
  </property>
  <property fmtid="{D5CDD505-2E9C-101B-9397-08002B2CF9AE}" pid="28" name="FSC#FSCIBISDOCPROPS@15.1400:BGMDiagnoseDetail">
    <vt:lpwstr> </vt:lpwstr>
  </property>
  <property fmtid="{D5CDD505-2E9C-101B-9397-08002B2CF9AE}" pid="29" name="FSC#FSCIBISDOCPROPS@15.1400:CreatedAt">
    <vt:lpwstr>10.07.2017</vt:lpwstr>
  </property>
  <property fmtid="{D5CDD505-2E9C-101B-9397-08002B2CF9AE}" pid="30" name="FSC#FSCIBISDOCPROPS@15.1400:CreatedBy">
    <vt:lpwstr>Claudia Eisenring AUW</vt:lpwstr>
  </property>
  <property fmtid="{D5CDD505-2E9C-101B-9397-08002B2CF9AE}" pid="31" name="FSC#FSCIBISDOCPROPS@15.1400:ReferredBarCode">
    <vt:lpwstr/>
  </property>
  <property fmtid="{D5CDD505-2E9C-101B-9397-08002B2CF9AE}" pid="32" name="FSC#LOCALSW@2103.100:BarCodeDossierRef">
    <vt:lpwstr/>
  </property>
  <property fmtid="{D5CDD505-2E9C-101B-9397-08002B2CF9AE}" pid="33" name="FSC#LOCALSW@2103.100:BarCodeTopLevelDossierName">
    <vt:lpwstr/>
  </property>
  <property fmtid="{D5CDD505-2E9C-101B-9397-08002B2CF9AE}" pid="34" name="FSC#LOCALSW@2103.100:BarCodeTopLevelDossierTitel">
    <vt:lpwstr/>
  </property>
  <property fmtid="{D5CDD505-2E9C-101B-9397-08002B2CF9AE}" pid="35" name="FSC#LOCALSW@2103.100:BarCodeTopLevelSubfileTitle">
    <vt:lpwstr/>
  </property>
  <property fmtid="{D5CDD505-2E9C-101B-9397-08002B2CF9AE}" pid="36" name="FSC#LOCALSW@2103.100:BarCodeTitleSubFile">
    <vt:lpwstr/>
  </property>
  <property fmtid="{D5CDD505-2E9C-101B-9397-08002B2CF9AE}" pid="37" name="FSC#LOCALSW@2103.100:BarCodeOwnerSubfile">
    <vt:lpwstr/>
  </property>
  <property fmtid="{D5CDD505-2E9C-101B-9397-08002B2CF9AE}" pid="38" name="FSC#FSCIBIS@15.1400:TopLevelSubfileAddress">
    <vt:lpwstr>COO.2103.100.7.1180115</vt:lpwstr>
  </property>
  <property fmtid="{D5CDD505-2E9C-101B-9397-08002B2CF9AE}" pid="39" name="FSC#LOCALSW@2103.100:TopLevelSubfileAddress">
    <vt:lpwstr>COO.2103.100.7.1180115</vt:lpwstr>
  </property>
  <property fmtid="{D5CDD505-2E9C-101B-9397-08002B2CF9AE}" pid="40" name="FSC#LOCALSW@2103.100:TGDOSREI">
    <vt:lpwstr>54.02</vt:lpwstr>
  </property>
  <property fmtid="{D5CDD505-2E9C-101B-9397-08002B2CF9AE}" pid="41" name="FSC#COOELAK@1.1001:Subject">
    <vt:lpwstr/>
  </property>
  <property fmtid="{D5CDD505-2E9C-101B-9397-08002B2CF9AE}" pid="42" name="FSC#COOELAK@1.1001:FileReference">
    <vt:lpwstr>AFU/54.02/2017/00082</vt:lpwstr>
  </property>
  <property fmtid="{D5CDD505-2E9C-101B-9397-08002B2CF9AE}" pid="43" name="FSC#COOELAK@1.1001:FileRefYear">
    <vt:lpwstr>2017</vt:lpwstr>
  </property>
  <property fmtid="{D5CDD505-2E9C-101B-9397-08002B2CF9AE}" pid="44" name="FSC#COOELAK@1.1001:FileRefOrdinal">
    <vt:lpwstr>82</vt:lpwstr>
  </property>
  <property fmtid="{D5CDD505-2E9C-101B-9397-08002B2CF9AE}" pid="45" name="FSC#COOELAK@1.1001:FileRefOU">
    <vt:lpwstr>AFU</vt:lpwstr>
  </property>
  <property fmtid="{D5CDD505-2E9C-101B-9397-08002B2CF9AE}" pid="46" name="FSC#COOELAK@1.1001:Organization">
    <vt:lpwstr/>
  </property>
  <property fmtid="{D5CDD505-2E9C-101B-9397-08002B2CF9AE}" pid="47" name="FSC#COOELAK@1.1001:Owner">
    <vt:lpwstr>Eisenring AUW Claudia (Frauenfeld)</vt:lpwstr>
  </property>
  <property fmtid="{D5CDD505-2E9C-101B-9397-08002B2CF9AE}" pid="48" name="FSC#COOELAK@1.1001:OwnerExtension">
    <vt:lpwstr>+41 58 345 51 86</vt:lpwstr>
  </property>
  <property fmtid="{D5CDD505-2E9C-101B-9397-08002B2CF9AE}" pid="49" name="FSC#COOELAK@1.1001:OwnerFaxExtension">
    <vt:lpwstr/>
  </property>
  <property fmtid="{D5CDD505-2E9C-101B-9397-08002B2CF9AE}" pid="50" name="FSC#COOELAK@1.1001:DispatchedBy">
    <vt:lpwstr/>
  </property>
  <property fmtid="{D5CDD505-2E9C-101B-9397-08002B2CF9AE}" pid="51" name="FSC#COOELAK@1.1001:DispatchedAt">
    <vt:lpwstr/>
  </property>
  <property fmtid="{D5CDD505-2E9C-101B-9397-08002B2CF9AE}" pid="52" name="FSC#COOELAK@1.1001:ApprovedBy">
    <vt:lpwstr/>
  </property>
  <property fmtid="{D5CDD505-2E9C-101B-9397-08002B2CF9AE}" pid="53" name="FSC#COOELAK@1.1001:ApprovedAt">
    <vt:lpwstr/>
  </property>
  <property fmtid="{D5CDD505-2E9C-101B-9397-08002B2CF9AE}" pid="54" name="FSC#COOELAK@1.1001:Department">
    <vt:lpwstr>AFU Wasserbau und Hydrometrie (AFU_WH)</vt:lpwstr>
  </property>
  <property fmtid="{D5CDD505-2E9C-101B-9397-08002B2CF9AE}" pid="55" name="FSC#COOELAK@1.1001:CreatedAt">
    <vt:lpwstr>10.07.2017</vt:lpwstr>
  </property>
  <property fmtid="{D5CDD505-2E9C-101B-9397-08002B2CF9AE}" pid="56" name="FSC#COOELAK@1.1001:OU">
    <vt:lpwstr>Amt für Umwelt, Amtschef/ZD Leitung (AFU)</vt:lpwstr>
  </property>
  <property fmtid="{D5CDD505-2E9C-101B-9397-08002B2CF9AE}" pid="57" name="FSC#COOELAK@1.1001:Priority">
    <vt:lpwstr> ()</vt:lpwstr>
  </property>
  <property fmtid="{D5CDD505-2E9C-101B-9397-08002B2CF9AE}" pid="58" name="FSC#COOELAK@1.1001:ObjBarCode">
    <vt:lpwstr>*COO.2103.100.8.3449050*</vt:lpwstr>
  </property>
  <property fmtid="{D5CDD505-2E9C-101B-9397-08002B2CF9AE}" pid="59" name="FSC#COOELAK@1.1001:RefBarCode">
    <vt:lpwstr>*COO.2103.100.7.1180115*</vt:lpwstr>
  </property>
  <property fmtid="{D5CDD505-2E9C-101B-9397-08002B2CF9AE}" pid="60" name="FSC#COOELAK@1.1001:FileRefBarCode">
    <vt:lpwstr>*AFU/54.02/2017/00082*</vt:lpwstr>
  </property>
  <property fmtid="{D5CDD505-2E9C-101B-9397-08002B2CF9AE}" pid="61" name="FSC#COOELAK@1.1001:ExternalRef">
    <vt:lpwstr/>
  </property>
  <property fmtid="{D5CDD505-2E9C-101B-9397-08002B2CF9AE}" pid="62" name="FSC#COOELAK@1.1001:IncomingNumber">
    <vt:lpwstr/>
  </property>
  <property fmtid="{D5CDD505-2E9C-101B-9397-08002B2CF9AE}" pid="63" name="FSC#COOELAK@1.1001:IncomingSubject">
    <vt:lpwstr/>
  </property>
  <property fmtid="{D5CDD505-2E9C-101B-9397-08002B2CF9AE}" pid="64" name="FSC#COOELAK@1.1001:ProcessResponsible">
    <vt:lpwstr/>
  </property>
  <property fmtid="{D5CDD505-2E9C-101B-9397-08002B2CF9AE}" pid="65" name="FSC#COOELAK@1.1001:ProcessResponsiblePhone">
    <vt:lpwstr/>
  </property>
  <property fmtid="{D5CDD505-2E9C-101B-9397-08002B2CF9AE}" pid="66" name="FSC#COOELAK@1.1001:ProcessResponsibleMail">
    <vt:lpwstr/>
  </property>
  <property fmtid="{D5CDD505-2E9C-101B-9397-08002B2CF9AE}" pid="67" name="FSC#COOELAK@1.1001:ProcessResponsibleFax">
    <vt:lpwstr/>
  </property>
  <property fmtid="{D5CDD505-2E9C-101B-9397-08002B2CF9AE}" pid="68" name="FSC#COOELAK@1.1001:ApproverFirstName">
    <vt:lpwstr/>
  </property>
  <property fmtid="{D5CDD505-2E9C-101B-9397-08002B2CF9AE}" pid="69" name="FSC#COOELAK@1.1001:ApproverSurName">
    <vt:lpwstr/>
  </property>
  <property fmtid="{D5CDD505-2E9C-101B-9397-08002B2CF9AE}" pid="70" name="FSC#COOELAK@1.1001:ApproverTitle">
    <vt:lpwstr/>
  </property>
  <property fmtid="{D5CDD505-2E9C-101B-9397-08002B2CF9AE}" pid="71" name="FSC#COOELAK@1.1001:ExternalDate">
    <vt:lpwstr/>
  </property>
  <property fmtid="{D5CDD505-2E9C-101B-9397-08002B2CF9AE}" pid="72" name="FSC#COOELAK@1.1001:SettlementApprovedAt">
    <vt:lpwstr/>
  </property>
  <property fmtid="{D5CDD505-2E9C-101B-9397-08002B2CF9AE}" pid="73" name="FSC#COOELAK@1.1001:BaseNumber">
    <vt:lpwstr>54.02</vt:lpwstr>
  </property>
  <property fmtid="{D5CDD505-2E9C-101B-9397-08002B2CF9AE}" pid="74" name="FSC#COOELAK@1.1001:CurrentUserRolePos">
    <vt:lpwstr>Sachbearbeiter/in</vt:lpwstr>
  </property>
  <property fmtid="{D5CDD505-2E9C-101B-9397-08002B2CF9AE}" pid="75" name="FSC#COOELAK@1.1001:CurrentUserEmail">
    <vt:lpwstr>rolf.maag@tg.ch</vt:lpwstr>
  </property>
  <property fmtid="{D5CDD505-2E9C-101B-9397-08002B2CF9AE}" pid="76" name="FSC#ELAKGOV@1.1001:PersonalSubjGender">
    <vt:lpwstr/>
  </property>
  <property fmtid="{D5CDD505-2E9C-101B-9397-08002B2CF9AE}" pid="77" name="FSC#ELAKGOV@1.1001:PersonalSubjFirstName">
    <vt:lpwstr/>
  </property>
  <property fmtid="{D5CDD505-2E9C-101B-9397-08002B2CF9AE}" pid="78" name="FSC#ELAKGOV@1.1001:PersonalSubjSurName">
    <vt:lpwstr/>
  </property>
  <property fmtid="{D5CDD505-2E9C-101B-9397-08002B2CF9AE}" pid="79" name="FSC#ELAKGOV@1.1001:PersonalSubjSalutation">
    <vt:lpwstr/>
  </property>
  <property fmtid="{D5CDD505-2E9C-101B-9397-08002B2CF9AE}" pid="80" name="FSC#ELAKGOV@1.1001:PersonalSubjAddress">
    <vt:lpwstr/>
  </property>
  <property fmtid="{D5CDD505-2E9C-101B-9397-08002B2CF9AE}" pid="81" name="FSC#ATSTATECFG@1.1001:Office">
    <vt:lpwstr/>
  </property>
  <property fmtid="{D5CDD505-2E9C-101B-9397-08002B2CF9AE}" pid="82" name="FSC#ATSTATECFG@1.1001:Agent">
    <vt:lpwstr>Marco Baumann AUW</vt:lpwstr>
  </property>
  <property fmtid="{D5CDD505-2E9C-101B-9397-08002B2CF9AE}" pid="83" name="FSC#ATSTATECFG@1.1001:AgentPhone">
    <vt:lpwstr>+41 58 345 51 75</vt:lpwstr>
  </property>
  <property fmtid="{D5CDD505-2E9C-101B-9397-08002B2CF9AE}" pid="84" name="FSC#ATSTATECFG@1.1001:DepartmentFax">
    <vt:lpwstr/>
  </property>
  <property fmtid="{D5CDD505-2E9C-101B-9397-08002B2CF9AE}" pid="85" name="FSC#ATSTATECFG@1.1001:DepartmentEmail">
    <vt:lpwstr>umwelt.afu@tg.ch</vt:lpwstr>
  </property>
  <property fmtid="{D5CDD505-2E9C-101B-9397-08002B2CF9AE}" pid="86" name="FSC#ATSTATECFG@1.1001:SubfileDate">
    <vt:lpwstr>04.07.2017</vt:lpwstr>
  </property>
  <property fmtid="{D5CDD505-2E9C-101B-9397-08002B2CF9AE}" pid="87" name="FSC#ATSTATECFG@1.1001:SubfileSubject">
    <vt:lpwstr/>
  </property>
  <property fmtid="{D5CDD505-2E9C-101B-9397-08002B2CF9AE}" pid="88" name="FSC#ATSTATECFG@1.1001:DepartmentZipCode">
    <vt:lpwstr>8510</vt:lpwstr>
  </property>
  <property fmtid="{D5CDD505-2E9C-101B-9397-08002B2CF9AE}" pid="89" name="FSC#ATSTATECFG@1.1001:DepartmentCountry">
    <vt:lpwstr>Schweiz</vt:lpwstr>
  </property>
  <property fmtid="{D5CDD505-2E9C-101B-9397-08002B2CF9AE}" pid="90" name="FSC#ATSTATECFG@1.1001:DepartmentCity">
    <vt:lpwstr>Frauenfeld</vt:lpwstr>
  </property>
  <property fmtid="{D5CDD505-2E9C-101B-9397-08002B2CF9AE}" pid="91" name="FSC#ATSTATECFG@1.1001:DepartmentStreet">
    <vt:lpwstr>Bahnhofstrasse 55</vt:lpwstr>
  </property>
  <property fmtid="{D5CDD505-2E9C-101B-9397-08002B2CF9AE}" pid="92" name="FSC#ATSTATECFG@1.1001:DepartmentDVR">
    <vt:lpwstr/>
  </property>
  <property fmtid="{D5CDD505-2E9C-101B-9397-08002B2CF9AE}" pid="93" name="FSC#ATSTATECFG@1.1001:DepartmentUID">
    <vt:lpwstr>6510</vt:lpwstr>
  </property>
  <property fmtid="{D5CDD505-2E9C-101B-9397-08002B2CF9AE}" pid="94" name="FSC#ATSTATECFG@1.1001:SubfileReference">
    <vt:lpwstr>002</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COOELAK@1.1001:ObjectAddressees">
    <vt:lpwstr/>
  </property>
  <property fmtid="{D5CDD505-2E9C-101B-9397-08002B2CF9AE}" pid="105" name="FSC#COOSYSTEM@1.1:Container">
    <vt:lpwstr>COO.2103.100.8.3449050</vt:lpwstr>
  </property>
  <property fmtid="{D5CDD505-2E9C-101B-9397-08002B2CF9AE}" pid="106" name="FSC#LOCALSW@2103.100:User_Login_red">
    <vt:lpwstr>AUWEIC@TG.CH_x000d_
claudia.eisenring@tg.ch_x000d_
TG\AUWEIC</vt:lpwstr>
  </property>
  <property fmtid="{D5CDD505-2E9C-101B-9397-08002B2CF9AE}" pid="107" name="FSC#FSCFOLIO@1.1001:docpropproject">
    <vt:lpwstr/>
  </property>
</Properties>
</file>